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7FE1" w14:textId="4194E30A" w:rsidR="001F5C91" w:rsidRDefault="00B25C26" w:rsidP="00851EF4">
      <w:pPr>
        <w:pStyle w:val="Heading1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Direct Award</w:t>
      </w:r>
      <w:r w:rsidR="001F5C91">
        <w:rPr>
          <w:rFonts w:ascii="Arial" w:hAnsi="Arial" w:cs="Arial"/>
          <w:b/>
          <w:color w:val="auto"/>
          <w:sz w:val="36"/>
        </w:rPr>
        <w:t xml:space="preserve"> Order Form Template</w:t>
      </w:r>
    </w:p>
    <w:p w14:paraId="3565F7A7" w14:textId="77777777" w:rsidR="001F5C91" w:rsidRDefault="001F5C91" w:rsidP="00851EF4">
      <w:pPr>
        <w:pStyle w:val="Heading1"/>
        <w:rPr>
          <w:rFonts w:ascii="Arial" w:hAnsi="Arial" w:cs="Arial"/>
          <w:b/>
          <w:color w:val="auto"/>
          <w:sz w:val="36"/>
        </w:rPr>
      </w:pPr>
    </w:p>
    <w:p w14:paraId="591C7D06" w14:textId="6C472BF6" w:rsidR="003A066A" w:rsidRPr="00187D70" w:rsidRDefault="003A066A" w:rsidP="00187D70">
      <w:pPr>
        <w:rPr>
          <w:rFonts w:ascii="Arial" w:eastAsia="Times New Roman" w:hAnsi="Arial" w:cs="Arial"/>
          <w:sz w:val="24"/>
          <w:highlight w:val="yellow"/>
          <w:lang w:eastAsia="zh-CN"/>
        </w:rPr>
      </w:pPr>
      <w:r w:rsidRPr="00187D70">
        <w:rPr>
          <w:rFonts w:ascii="Arial" w:eastAsia="Times New Roman" w:hAnsi="Arial" w:cs="Arial"/>
          <w:sz w:val="24"/>
          <w:highlight w:val="green"/>
          <w:lang w:eastAsia="zh-CN"/>
        </w:rPr>
        <w:t>[</w:t>
      </w:r>
      <w:r w:rsidRPr="00187D70">
        <w:rPr>
          <w:rFonts w:ascii="Arial" w:eastAsia="Times New Roman" w:hAnsi="Arial" w:cs="Arial"/>
          <w:b/>
          <w:sz w:val="24"/>
          <w:highlight w:val="green"/>
          <w:lang w:eastAsia="zh-CN"/>
        </w:rPr>
        <w:t xml:space="preserve">Buyer </w:t>
      </w:r>
      <w:r w:rsidR="00187D70">
        <w:rPr>
          <w:rFonts w:ascii="Arial" w:eastAsia="Times New Roman" w:hAnsi="Arial" w:cs="Arial"/>
          <w:b/>
          <w:sz w:val="24"/>
          <w:highlight w:val="green"/>
          <w:lang w:eastAsia="zh-CN"/>
        </w:rPr>
        <w:t>g</w:t>
      </w:r>
      <w:r w:rsidRPr="00187D70">
        <w:rPr>
          <w:rFonts w:ascii="Arial" w:eastAsia="Times New Roman" w:hAnsi="Arial" w:cs="Arial"/>
          <w:b/>
          <w:sz w:val="24"/>
          <w:highlight w:val="green"/>
          <w:lang w:eastAsia="zh-CN"/>
        </w:rPr>
        <w:t>uidance:</w:t>
      </w:r>
      <w:r w:rsidR="00932DEE">
        <w:rPr>
          <w:rFonts w:ascii="Arial" w:eastAsia="Times New Roman" w:hAnsi="Arial" w:cs="Arial"/>
          <w:sz w:val="24"/>
          <w:lang w:eastAsia="zh-CN"/>
        </w:rPr>
        <w:t xml:space="preserve"> </w:t>
      </w:r>
      <w:r w:rsidRPr="00187D70">
        <w:rPr>
          <w:rFonts w:ascii="Arial" w:eastAsia="Times New Roman" w:hAnsi="Arial" w:cs="Arial"/>
          <w:sz w:val="24"/>
          <w:lang w:eastAsia="zh-CN"/>
        </w:rPr>
        <w:t>When a Call-Off Contract is awarded in accordance with the Further Competition Procedure</w:t>
      </w:r>
      <w:r w:rsidRPr="00560A7B">
        <w:rPr>
          <w:rFonts w:ascii="Arial" w:eastAsia="Times New Roman" w:hAnsi="Arial" w:cs="Arial"/>
          <w:sz w:val="24"/>
          <w:lang w:eastAsia="zh-CN"/>
        </w:rPr>
        <w:t xml:space="preserve"> as detailed in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Framework Sche</w:t>
      </w:r>
      <w:r w:rsidR="00B25C26">
        <w:rPr>
          <w:rFonts w:ascii="Arial" w:eastAsia="Times New Roman" w:hAnsi="Arial" w:cs="Arial"/>
          <w:sz w:val="24"/>
          <w:lang w:eastAsia="zh-CN"/>
        </w:rPr>
        <w:t>dule 7, the Order Form at Part B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to </w:t>
      </w:r>
      <w:r w:rsidR="001F5C91">
        <w:rPr>
          <w:rFonts w:ascii="Arial" w:eastAsia="Times New Roman" w:hAnsi="Arial" w:cs="Arial"/>
          <w:sz w:val="24"/>
          <w:lang w:eastAsia="zh-CN"/>
        </w:rPr>
        <w:t xml:space="preserve">Framework 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>Schedule</w:t>
      </w:r>
      <w:r w:rsidR="001F5C91">
        <w:rPr>
          <w:rFonts w:ascii="Arial" w:eastAsia="Times New Roman" w:hAnsi="Arial" w:cs="Arial"/>
          <w:sz w:val="24"/>
          <w:lang w:eastAsia="zh-CN"/>
        </w:rPr>
        <w:t xml:space="preserve"> 6 (Order Form Template and Call-Off Schedules)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is to be used.</w:t>
      </w:r>
    </w:p>
    <w:p w14:paraId="67F0854A" w14:textId="77777777" w:rsidR="00CE0BA8" w:rsidRDefault="00CE0BA8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5BE0535" w14:textId="77777777" w:rsidR="00CE0BA8" w:rsidRDefault="00CE0BA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05695E85" w14:textId="7F52BB36" w:rsidR="004A4734" w:rsidRPr="00851EF4" w:rsidRDefault="006237CF" w:rsidP="00A7230C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851EF4">
        <w:rPr>
          <w:rFonts w:ascii="Arial" w:hAnsi="Arial" w:cs="Arial"/>
          <w:b/>
          <w:color w:val="auto"/>
          <w:sz w:val="36"/>
          <w:szCs w:val="36"/>
        </w:rPr>
        <w:lastRenderedPageBreak/>
        <w:t>Direct award</w:t>
      </w:r>
      <w:r w:rsidR="00412536" w:rsidRPr="00851EF4">
        <w:rPr>
          <w:rFonts w:ascii="Arial" w:hAnsi="Arial" w:cs="Arial"/>
          <w:b/>
          <w:color w:val="auto"/>
          <w:sz w:val="36"/>
          <w:szCs w:val="36"/>
        </w:rPr>
        <w:t xml:space="preserve"> Order Form Template</w:t>
      </w:r>
    </w:p>
    <w:p w14:paraId="365BC266" w14:textId="77777777"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14:paraId="443D2C8F" w14:textId="481476D8" w:rsidR="008B4236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REFERENCE</w:t>
      </w:r>
      <w:r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1CFA6196" w14:textId="6D247075" w:rsidR="008B4236" w:rsidRPr="00D500B0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70560E">
        <w:rPr>
          <w:rFonts w:ascii="Arial" w:hAnsi="Arial" w:cs="Arial"/>
          <w:b/>
          <w:sz w:val="24"/>
          <w:szCs w:val="24"/>
        </w:rPr>
        <w:t>THE BUYER</w:t>
      </w:r>
      <w:r w:rsidRPr="00187D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7D70">
        <w:rPr>
          <w:rFonts w:ascii="Arial" w:hAnsi="Arial" w:cs="Arial"/>
          <w:sz w:val="24"/>
          <w:szCs w:val="24"/>
        </w:rPr>
        <w:t>[</w:t>
      </w:r>
      <w:r w:rsidRPr="0070560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187D70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Buyer</w:t>
      </w:r>
      <w:r>
        <w:rPr>
          <w:rFonts w:ascii="Arial" w:hAnsi="Arial" w:cs="Arial"/>
          <w:sz w:val="24"/>
          <w:szCs w:val="24"/>
        </w:rPr>
        <w:t>’s name</w:t>
      </w:r>
      <w:r w:rsidRPr="009F273E">
        <w:rPr>
          <w:rFonts w:ascii="Arial" w:hAnsi="Arial" w:cs="Arial"/>
          <w:sz w:val="24"/>
          <w:szCs w:val="24"/>
        </w:rPr>
        <w:t>]</w:t>
      </w:r>
    </w:p>
    <w:p w14:paraId="2A10EFCD" w14:textId="2217F368" w:rsidR="008B4236" w:rsidRPr="009F273E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 ADDRESS</w:t>
      </w:r>
      <w:r w:rsidR="007056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</w:p>
    <w:p w14:paraId="47A03A5F" w14:textId="3DCB9840" w:rsidR="00187D70" w:rsidRDefault="00187D7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SUPPLIER REFERENCE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7D70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187D70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Supplier’s reference number</w:t>
      </w:r>
      <w:r w:rsidRPr="00187D70">
        <w:rPr>
          <w:rFonts w:ascii="Arial" w:hAnsi="Arial" w:cs="Arial"/>
          <w:b/>
          <w:sz w:val="24"/>
          <w:szCs w:val="24"/>
        </w:rPr>
        <w:t>]</w:t>
      </w:r>
    </w:p>
    <w:p w14:paraId="66CC4DC8" w14:textId="0BE18F49" w:rsidR="008B4236" w:rsidRPr="009F273E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THE SUPPLIER</w:t>
      </w:r>
      <w:r w:rsidRPr="00D500B0">
        <w:rPr>
          <w:rFonts w:ascii="Arial" w:hAnsi="Arial" w:cs="Arial"/>
          <w:sz w:val="24"/>
          <w:szCs w:val="24"/>
        </w:rPr>
        <w:t>:</w:t>
      </w:r>
      <w:r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name of Supplier]</w:t>
      </w:r>
    </w:p>
    <w:p w14:paraId="46D0E858" w14:textId="6742A754" w:rsidR="008B4236" w:rsidRPr="009F273E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 ADDRESS</w:t>
      </w:r>
      <w:r w:rsidRPr="00D500B0">
        <w:rPr>
          <w:rFonts w:ascii="Arial" w:hAnsi="Arial" w:cs="Arial"/>
          <w:sz w:val="24"/>
          <w:szCs w:val="24"/>
        </w:rPr>
        <w:t>: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registered address (if registered)]</w:t>
      </w:r>
    </w:p>
    <w:p w14:paraId="576E4704" w14:textId="1DCE8A41" w:rsidR="008B4236" w:rsidRPr="009F273E" w:rsidRDefault="008B42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REGISTRATION NUMBER</w:t>
      </w:r>
      <w:r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registration</w:t>
      </w:r>
      <w:r w:rsidRPr="009F273E">
        <w:rPr>
          <w:rFonts w:ascii="Arial" w:hAnsi="Arial" w:cs="Arial"/>
          <w:sz w:val="24"/>
          <w:szCs w:val="24"/>
        </w:rPr>
        <w:t xml:space="preserve"> number (if registered)]</w:t>
      </w:r>
    </w:p>
    <w:p w14:paraId="3CA7567F" w14:textId="77777777" w:rsidR="008B4236" w:rsidRPr="003E73F1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DUNS NUMBER</w:t>
      </w:r>
      <w:r w:rsidRPr="003E73F1">
        <w:rPr>
          <w:rFonts w:ascii="Arial" w:hAnsi="Arial" w:cs="Arial"/>
          <w:sz w:val="24"/>
          <w:szCs w:val="24"/>
        </w:rPr>
        <w:t xml:space="preserve">: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2BF2AED0" w14:textId="77777777" w:rsidR="00CE0BA8" w:rsidRDefault="008B42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SID4GOV ID</w:t>
      </w:r>
      <w:r w:rsidRPr="003E73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01EE6F73" w14:textId="77777777" w:rsidR="008B4236" w:rsidRPr="009F273E" w:rsidRDefault="008B4236" w:rsidP="008B4236">
      <w:pPr>
        <w:rPr>
          <w:rFonts w:ascii="Arial" w:hAnsi="Arial" w:cs="Arial"/>
          <w:sz w:val="24"/>
          <w:szCs w:val="24"/>
        </w:rPr>
      </w:pPr>
    </w:p>
    <w:p w14:paraId="33363C8F" w14:textId="2291FAB7" w:rsidR="008B4236" w:rsidRDefault="008B4236" w:rsidP="008B4236">
      <w:pPr>
        <w:jc w:val="both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Parties, forms a Call-Off Contract. </w:t>
      </w:r>
      <w:r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2BE131E" w14:textId="77777777" w:rsidR="008B4236" w:rsidRDefault="008B4236" w:rsidP="008B4236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>of signing as a hard-copy</w:t>
      </w:r>
      <w:r w:rsidRPr="009F273E">
        <w:rPr>
          <w:rFonts w:ascii="Arial" w:hAnsi="Arial" w:cs="Arial"/>
          <w:sz w:val="24"/>
          <w:szCs w:val="24"/>
        </w:rPr>
        <w:t>, the text below</w:t>
      </w:r>
      <w:r>
        <w:rPr>
          <w:rFonts w:ascii="Arial" w:hAnsi="Arial" w:cs="Arial"/>
          <w:sz w:val="24"/>
          <w:szCs w:val="24"/>
        </w:rPr>
        <w:t xml:space="preserve"> starting from “Applicable Framework Contract”, and up to but not including the Signature Block,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>
        <w:rPr>
          <w:rFonts w:ascii="Arial" w:hAnsi="Arial" w:cs="Arial"/>
          <w:sz w:val="24"/>
          <w:szCs w:val="24"/>
        </w:rPr>
        <w:t>.</w:t>
      </w:r>
    </w:p>
    <w:p w14:paraId="10F0363A" w14:textId="77777777" w:rsidR="008B4236" w:rsidRPr="003644A2" w:rsidRDefault="008B4236" w:rsidP="008B4236">
      <w:pPr>
        <w:jc w:val="both"/>
        <w:rPr>
          <w:rFonts w:ascii="Arial" w:hAnsi="Arial" w:cs="Arial"/>
          <w:sz w:val="24"/>
          <w:szCs w:val="24"/>
        </w:rPr>
      </w:pPr>
      <w:r w:rsidRPr="003644A2"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3644A2">
        <w:rPr>
          <w:rFonts w:ascii="Arial" w:hAnsi="Arial" w:cs="Arial"/>
          <w:b/>
          <w:sz w:val="24"/>
          <w:szCs w:val="24"/>
        </w:rPr>
        <w:t>you must send the updated Schedule</w:t>
      </w:r>
      <w:r w:rsidRPr="003644A2">
        <w:rPr>
          <w:rFonts w:ascii="Arial" w:hAnsi="Arial" w:cs="Arial"/>
          <w:sz w:val="24"/>
          <w:szCs w:val="24"/>
        </w:rPr>
        <w:t xml:space="preserve"> with the Order Form to the Supplier</w:t>
      </w:r>
      <w:r>
        <w:rPr>
          <w:rFonts w:ascii="Arial" w:hAnsi="Arial" w:cs="Arial"/>
          <w:sz w:val="24"/>
          <w:szCs w:val="24"/>
        </w:rPr>
        <w:t>.</w:t>
      </w:r>
      <w:r w:rsidRPr="003644A2">
        <w:rPr>
          <w:rFonts w:ascii="Arial" w:hAnsi="Arial" w:cs="Arial"/>
          <w:sz w:val="24"/>
          <w:szCs w:val="24"/>
        </w:rPr>
        <w:t>]</w:t>
      </w:r>
    </w:p>
    <w:p w14:paraId="6A5CF7C1" w14:textId="77777777" w:rsidR="008B4236" w:rsidRPr="00FB72F6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APPLICABLE FRAMEWORK CONTRACT</w:t>
      </w:r>
    </w:p>
    <w:p w14:paraId="0B999928" w14:textId="77777777" w:rsidR="008B4236" w:rsidRPr="003E73F1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E95588B" w14:textId="024CD31C" w:rsidR="008B4236" w:rsidRDefault="008B4236" w:rsidP="008B423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 and</w:t>
      </w:r>
      <w:r w:rsidRPr="0054312C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dated </w:t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date of issue</w:t>
      </w:r>
      <w:r w:rsidRPr="009F273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62728B22" w14:textId="584B812F" w:rsidR="008B4236" w:rsidRPr="009F273E" w:rsidRDefault="008B4236" w:rsidP="008B423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>Framework Contract with the reference number</w:t>
      </w:r>
      <w:r>
        <w:rPr>
          <w:rFonts w:ascii="Arial" w:hAnsi="Arial" w:cs="Arial"/>
          <w:sz w:val="24"/>
          <w:szCs w:val="24"/>
        </w:rPr>
        <w:t xml:space="preserve"> RM3808</w:t>
      </w:r>
      <w:r w:rsidRPr="009F273E">
        <w:rPr>
          <w:rFonts w:ascii="Arial" w:hAnsi="Arial" w:cs="Arial"/>
          <w:sz w:val="24"/>
          <w:szCs w:val="24"/>
        </w:rPr>
        <w:t xml:space="preserve"> for the provision of</w:t>
      </w:r>
      <w:r>
        <w:rPr>
          <w:rFonts w:ascii="Arial" w:hAnsi="Arial" w:cs="Arial"/>
          <w:sz w:val="24"/>
          <w:szCs w:val="24"/>
        </w:rPr>
        <w:t xml:space="preserve"> Network Services</w:t>
      </w:r>
      <w:r w:rsidRPr="009F273E">
        <w:rPr>
          <w:rFonts w:ascii="Arial" w:hAnsi="Arial" w:cs="Arial"/>
          <w:sz w:val="24"/>
          <w:szCs w:val="24"/>
        </w:rPr>
        <w:t>.</w:t>
      </w:r>
    </w:p>
    <w:p w14:paraId="5F5091DC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F87E16" w14:textId="77777777" w:rsidR="008B4236" w:rsidRPr="00FB72F6" w:rsidRDefault="008B4236" w:rsidP="008B4236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LOT(S):</w:t>
      </w:r>
    </w:p>
    <w:p w14:paraId="4809F1AD" w14:textId="77777777" w:rsidR="008B4236" w:rsidRPr="009F273E" w:rsidRDefault="008B4236" w:rsidP="008B4236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numbers]</w:t>
      </w:r>
    </w:p>
    <w:p w14:paraId="408951F7" w14:textId="77777777" w:rsidR="008B4236" w:rsidRDefault="008B4236" w:rsidP="008B4236">
      <w:pPr>
        <w:rPr>
          <w:rFonts w:ascii="Arial" w:hAnsi="Arial" w:cs="Arial"/>
          <w:b/>
          <w:sz w:val="24"/>
          <w:szCs w:val="24"/>
        </w:rPr>
      </w:pPr>
    </w:p>
    <w:p w14:paraId="6F1A3B95" w14:textId="77777777" w:rsidR="008B4236" w:rsidRPr="00FB72F6" w:rsidRDefault="008B4236" w:rsidP="008B4236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5C6CAE93" w14:textId="77777777" w:rsidR="008B4236" w:rsidRDefault="008B4236" w:rsidP="008B4236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incorporated into this Call-Off Contract. </w:t>
      </w:r>
      <w:r>
        <w:rPr>
          <w:rFonts w:ascii="Arial" w:hAnsi="Arial" w:cs="Arial"/>
          <w:sz w:val="24"/>
          <w:szCs w:val="24"/>
        </w:rPr>
        <w:t>Where numbers are missing we are not using those schedules. 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50722986" w14:textId="77777777" w:rsidR="008B4236" w:rsidRPr="009F273E" w:rsidRDefault="008B4236" w:rsidP="008B4236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14:paraId="46AFD7A4" w14:textId="4CFA201D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including the Call-Off Special Terms and Call-Off </w:t>
      </w:r>
      <w:r w:rsidR="00833DAC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pecial Schedules.</w:t>
      </w:r>
    </w:p>
    <w:p w14:paraId="62F07FE0" w14:textId="77777777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1(Definitions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Interpretation)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RM3808 </w:t>
      </w:r>
    </w:p>
    <w:p w14:paraId="3F669149" w14:textId="77777777" w:rsidR="008B4236" w:rsidRPr="00DF2308" w:rsidRDefault="008B4236" w:rsidP="00187D70">
      <w:pPr>
        <w:pStyle w:val="ListParagraph"/>
        <w:keepNext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 Schedule</w:t>
      </w:r>
      <w:r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5CE08059" w14:textId="77777777" w:rsidR="008B4236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2BA8C694" w14:textId="76650E95" w:rsidR="008B4236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  <w:highlight w:val="green"/>
        </w:rPr>
        <w:t>[</w:t>
      </w:r>
      <w:r w:rsidRPr="00187D70">
        <w:rPr>
          <w:rStyle w:val="Emphasis"/>
          <w:rFonts w:ascii="Arial" w:hAnsi="Arial" w:cs="Arial"/>
          <w:b/>
          <w:i w:val="0"/>
          <w:sz w:val="24"/>
          <w:szCs w:val="24"/>
          <w:highlight w:val="green"/>
        </w:rPr>
        <w:t xml:space="preserve">Buyer </w:t>
      </w:r>
      <w:r w:rsidR="00187D70">
        <w:rPr>
          <w:rStyle w:val="Emphasis"/>
          <w:rFonts w:ascii="Arial" w:hAnsi="Arial" w:cs="Arial"/>
          <w:b/>
          <w:i w:val="0"/>
          <w:sz w:val="24"/>
          <w:szCs w:val="24"/>
          <w:highlight w:val="green"/>
        </w:rPr>
        <w:t>guidance</w:t>
      </w:r>
      <w:r w:rsidRPr="00187D70">
        <w:rPr>
          <w:rStyle w:val="Emphasis"/>
          <w:rFonts w:ascii="Arial" w:hAnsi="Arial" w:cs="Arial"/>
          <w:b/>
          <w:i w:val="0"/>
          <w:sz w:val="24"/>
          <w:szCs w:val="24"/>
        </w:rPr>
        <w:t>:</w:t>
      </w:r>
      <w:r w:rsidRPr="00AF207E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</w:t>
      </w:r>
      <w:r w:rsidR="00BF2766" w:rsidRPr="00187D70">
        <w:rPr>
          <w:rStyle w:val="Emphasis"/>
          <w:rFonts w:ascii="Arial" w:hAnsi="Arial" w:cs="Arial"/>
          <w:b/>
          <w:i w:val="0"/>
          <w:sz w:val="24"/>
          <w:szCs w:val="24"/>
        </w:rPr>
        <w:t>D</w:t>
      </w:r>
      <w:r w:rsidRPr="00AF207E">
        <w:rPr>
          <w:rStyle w:val="Emphasis"/>
          <w:rFonts w:ascii="Arial" w:hAnsi="Arial" w:cs="Arial"/>
          <w:b/>
          <w:i w:val="0"/>
          <w:sz w:val="24"/>
          <w:szCs w:val="24"/>
        </w:rPr>
        <w:t>elete</w:t>
      </w:r>
      <w:r w:rsidRPr="00FC0FC7">
        <w:rPr>
          <w:rStyle w:val="Emphasis"/>
          <w:rFonts w:ascii="Arial" w:hAnsi="Arial" w:cs="Arial"/>
          <w:i w:val="0"/>
          <w:sz w:val="24"/>
          <w:szCs w:val="24"/>
        </w:rPr>
        <w:t xml:space="preserve"> an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>y</w:t>
      </w:r>
      <w:r w:rsidR="00BF2766" w:rsidRPr="00FC0FC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FB0E97">
        <w:rPr>
          <w:rStyle w:val="Emphasis"/>
          <w:rFonts w:ascii="Arial" w:hAnsi="Arial" w:cs="Arial"/>
          <w:i w:val="0"/>
          <w:sz w:val="24"/>
          <w:szCs w:val="24"/>
        </w:rPr>
        <w:t>highlighted Schedules that you do not need for this Call-Off Contract.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60A7B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any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 xml:space="preserve">highlighted Joint 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>needed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BC3461" w:rsidRPr="00560A7B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 w:rsidR="00BC3461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any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 xml:space="preserve">highlighted Call-Off </w:t>
      </w:r>
      <w:r w:rsidR="00BC3461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="00BC3461" w:rsidRPr="00AF207E">
        <w:rPr>
          <w:rStyle w:val="Emphasis"/>
          <w:rFonts w:ascii="Arial" w:hAnsi="Arial" w:cs="Arial"/>
          <w:i w:val="0"/>
          <w:sz w:val="24"/>
          <w:szCs w:val="24"/>
        </w:rPr>
        <w:t>needed</w:t>
      </w:r>
      <w:r w:rsidR="00BC3461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</w:t>
      </w:r>
      <w:r w:rsidR="00047540">
        <w:rPr>
          <w:rStyle w:val="Emphasis"/>
          <w:rFonts w:ascii="Arial" w:hAnsi="Arial" w:cs="Arial"/>
          <w:b/>
          <w:i w:val="0"/>
          <w:sz w:val="24"/>
          <w:szCs w:val="24"/>
        </w:rPr>
        <w:t>ONLY when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047540">
        <w:rPr>
          <w:rStyle w:val="Emphasis"/>
          <w:rFonts w:ascii="Arial" w:hAnsi="Arial" w:cs="Arial"/>
          <w:i w:val="0"/>
          <w:sz w:val="24"/>
          <w:szCs w:val="24"/>
        </w:rPr>
        <w:t xml:space="preserve">the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Call-Off S</w:t>
      </w:r>
      <w:r w:rsidR="00047540">
        <w:rPr>
          <w:rStyle w:val="Emphasis"/>
          <w:rFonts w:ascii="Arial" w:hAnsi="Arial" w:cs="Arial"/>
          <w:i w:val="0"/>
          <w:sz w:val="24"/>
          <w:szCs w:val="24"/>
        </w:rPr>
        <w:t>chedule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>is</w:t>
      </w:r>
      <w:r w:rsidR="00560A7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included </w:t>
      </w:r>
      <w:r w:rsidR="00147B31" w:rsidRPr="00187D70">
        <w:rPr>
          <w:rStyle w:val="Emphasis"/>
          <w:rFonts w:ascii="Arial" w:hAnsi="Arial" w:cs="Arial"/>
          <w:i w:val="0"/>
          <w:sz w:val="24"/>
          <w:szCs w:val="24"/>
        </w:rPr>
        <w:t xml:space="preserve">as an option 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set out 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>in the Suppliers’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 Service Offer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this </w:t>
      </w:r>
      <w:r w:rsidR="00187D70">
        <w:rPr>
          <w:rStyle w:val="Emphasis"/>
          <w:rFonts w:ascii="Arial" w:hAnsi="Arial" w:cs="Arial"/>
          <w:i w:val="0"/>
          <w:sz w:val="24"/>
          <w:szCs w:val="24"/>
        </w:rPr>
        <w:t>guidance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too.]</w:t>
      </w:r>
    </w:p>
    <w:p w14:paraId="04D6D2FE" w14:textId="77777777" w:rsidR="008B4236" w:rsidRPr="00DF2308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06908BB" w14:textId="77777777" w:rsidR="008B4236" w:rsidRPr="00560A7B" w:rsidRDefault="008B4236" w:rsidP="00187D70">
      <w:pPr>
        <w:ind w:left="72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60A7B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 for framework reference number RM3808</w:t>
      </w:r>
    </w:p>
    <w:p w14:paraId="1880B917" w14:textId="77777777" w:rsidR="008B4236" w:rsidRPr="009F273E" w:rsidRDefault="008B4236" w:rsidP="00560A7B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D4961F4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3 (Insurance Requirements)</w:t>
      </w:r>
    </w:p>
    <w:p w14:paraId="233F82C4" w14:textId="77777777" w:rsidR="008B4236" w:rsidRPr="00FB72F6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4 (Commercially Sensitive Information)</w:t>
      </w:r>
    </w:p>
    <w:p w14:paraId="56886AB9" w14:textId="77777777" w:rsidR="008B4236" w:rsidRPr="00FB72F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6 (Key Subcontractors)</w:t>
      </w:r>
    </w:p>
    <w:p w14:paraId="2BBB5791" w14:textId="7EC737C3" w:rsidR="00BF2766" w:rsidRDefault="008B4236" w:rsidP="00BF2766">
      <w:pPr>
        <w:pStyle w:val="ListParagraph"/>
        <w:numPr>
          <w:ilvl w:val="1"/>
          <w:numId w:val="10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Joint Schedule 7 (Financial Difficulties)</w:t>
      </w:r>
    </w:p>
    <w:p w14:paraId="08B24C50" w14:textId="3D0DA823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B2645B8" w14:textId="77777777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10 (Rectification Plan)</w:t>
      </w:r>
    </w:p>
    <w:p w14:paraId="464D8793" w14:textId="77777777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11 (Processing Data)</w:t>
      </w:r>
    </w:p>
    <w:p w14:paraId="2756E32D" w14:textId="4C369E24" w:rsidR="008B4236" w:rsidRPr="00187D70" w:rsidRDefault="00AF207E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8B4236" w:rsidRPr="00187D70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4B5607D8" w14:textId="77777777" w:rsidR="008B4236" w:rsidRDefault="008B4236" w:rsidP="00560A7B">
      <w:pPr>
        <w:pStyle w:val="ListParagraph"/>
        <w:ind w:left="1080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3E77C2C9" w14:textId="77777777" w:rsidR="008B4236" w:rsidRPr="0054312C" w:rsidRDefault="008B4236" w:rsidP="00AF207E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3786048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2818106C" w14:textId="6F340746" w:rsidR="00BC3461" w:rsidRPr="009F273E" w:rsidRDefault="008B4236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2 (Staff Transfer)</w:t>
      </w:r>
      <w:r w:rsidR="00BC3461"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3E3AC212" w14:textId="28F47707" w:rsidR="00BC3461" w:rsidRPr="006B7147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6B714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3 (Continuous Improvement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AA9A79D" w14:textId="5F1EFECB" w:rsidR="008B4236" w:rsidRPr="009F273E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98FF4CB" w14:textId="77777777" w:rsidR="008B4236" w:rsidRPr="006B7147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6B7147">
        <w:rPr>
          <w:rStyle w:val="Emphasis"/>
          <w:rFonts w:ascii="Arial" w:hAnsi="Arial" w:cs="Arial"/>
          <w:i w:val="0"/>
          <w:sz w:val="24"/>
          <w:szCs w:val="24"/>
        </w:rPr>
        <w:t>Call-Off Schedule 6 (ICT Services)</w:t>
      </w:r>
    </w:p>
    <w:p w14:paraId="22AF09E2" w14:textId="77777777" w:rsidR="008B4236" w:rsidRPr="009F273E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 (Key Supplier Staff)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01AD993" w14:textId="341B7E68" w:rsidR="008B4236" w:rsidRPr="00187D70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14:paraId="1119B845" w14:textId="65B1395F" w:rsidR="008B4236" w:rsidRPr="00187D70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 9 (Security)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2BED6B5" w14:textId="11A18513" w:rsidR="008B4236" w:rsidRPr="00BC1EAD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(Exit Management) </w:t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0E3F949B" w14:textId="303C2430" w:rsidR="008B4236" w:rsidRPr="00BC3461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11 (Installation Works)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BB6284F" w14:textId="0921C2C2" w:rsidR="00BC3461" w:rsidRPr="00BC1EAD" w:rsidRDefault="008B4236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12 (Clustering)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 w:rsidRPr="00BC1EA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56354341" w14:textId="77777777" w:rsidR="00BC3461" w:rsidRPr="009F273E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Implementation Plan and Testing)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FED3F5B" w14:textId="2727A028" w:rsidR="00FB0E97" w:rsidRDefault="00FB0E97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 14 (Service Levels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7E3E58F" w14:textId="77777777" w:rsidR="00BC3461" w:rsidRPr="00187D70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187D70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 15 (Call-Off Contract Management)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3CEA715F" w14:textId="77777777" w:rsidR="00BC3461" w:rsidRPr="00BC3461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16 (Benchmarking)</w:t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9C8A66D" w14:textId="090C1BDD" w:rsidR="00BC3461" w:rsidRPr="00BC1EAD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17 (MOD Terms) </w:t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6539B1C9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 xml:space="preserve">[Call-Off Schedule 18 (Background Checks) </w:t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166476E" w14:textId="77777777" w:rsidR="008B4236" w:rsidRPr="00FB72F6" w:rsidRDefault="008B4236" w:rsidP="00FC0FC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(Scottish Law)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BCF37E0" w14:textId="77777777" w:rsidR="008B4236" w:rsidRPr="00FB72F6" w:rsidRDefault="008B4236" w:rsidP="008B423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20 (Call-Off Specification)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79F8263" w14:textId="77777777" w:rsidR="008B4236" w:rsidRPr="00FB72F6" w:rsidRDefault="008B4236" w:rsidP="008B423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21 (Northern Ireland Law)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  <w:bookmarkStart w:id="0" w:name="_GoBack"/>
      <w:bookmarkEnd w:id="0"/>
    </w:p>
    <w:p w14:paraId="1D59ED1A" w14:textId="77777777" w:rsidR="008B4236" w:rsidRPr="009F273E" w:rsidRDefault="008B4236" w:rsidP="008B4236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1DE9CFD2" w14:textId="19CEF4E8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>
        <w:rPr>
          <w:rFonts w:ascii="Arial" w:hAnsi="Arial" w:cs="Arial"/>
          <w:sz w:val="24"/>
          <w:szCs w:val="24"/>
        </w:rPr>
        <w:t>ersion 3.0.</w:t>
      </w:r>
      <w:r w:rsidR="00AA0C99">
        <w:rPr>
          <w:rFonts w:ascii="Arial" w:hAnsi="Arial" w:cs="Arial"/>
          <w:sz w:val="24"/>
          <w:szCs w:val="24"/>
        </w:rPr>
        <w:t>5</w:t>
      </w:r>
      <w:r w:rsidRPr="009F273E">
        <w:rPr>
          <w:rFonts w:ascii="Arial" w:hAnsi="Arial" w:cs="Arial"/>
          <w:sz w:val="24"/>
          <w:szCs w:val="24"/>
        </w:rPr>
        <w:t>)</w:t>
      </w:r>
    </w:p>
    <w:p w14:paraId="2DD668CE" w14:textId="5CF4B7F8" w:rsidR="008B4236" w:rsidRPr="00BB00DC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</w:p>
    <w:p w14:paraId="157F858C" w14:textId="77777777" w:rsidR="008B4236" w:rsidRPr="00FB0E97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22</w:t>
      </w:r>
      <w:r w:rsidRPr="00FC0FC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(Supplier</w:t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-Furnished Terms)</w:t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833161D" w14:textId="77777777" w:rsidR="008B4236" w:rsidRPr="00510661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6B7147">
        <w:rPr>
          <w:rFonts w:ascii="Arial" w:hAnsi="Arial" w:cs="Arial"/>
          <w:sz w:val="24"/>
          <w:szCs w:val="24"/>
          <w:highlight w:val="yellow"/>
        </w:rPr>
        <w:t xml:space="preserve">Call-Off Schedule 4 (Call-Off Tender) as long as any parts of the Call-Off Tender that offer a better commercial position for the Buyer (as decided by the Buyer) take precedence over the documents </w:t>
      </w:r>
      <w:r w:rsidRPr="00FB72F6">
        <w:rPr>
          <w:rFonts w:ascii="Arial" w:hAnsi="Arial" w:cs="Arial"/>
          <w:sz w:val="24"/>
          <w:szCs w:val="24"/>
          <w:highlight w:val="yellow"/>
        </w:rPr>
        <w:t>above</w:t>
      </w:r>
      <w:r w:rsidRPr="00FB72F6">
        <w:rPr>
          <w:rFonts w:ascii="Arial" w:hAnsi="Arial" w:cs="Arial"/>
          <w:sz w:val="24"/>
          <w:szCs w:val="24"/>
          <w:highlight w:val="yellow"/>
        </w:rPr>
        <w:tab/>
      </w:r>
      <w:r w:rsidRPr="00FB72F6">
        <w:rPr>
          <w:rFonts w:ascii="Arial" w:hAnsi="Arial" w:cs="Arial"/>
          <w:sz w:val="24"/>
          <w:szCs w:val="24"/>
          <w:highlight w:val="yellow"/>
        </w:rPr>
        <w:tab/>
      </w:r>
      <w:r w:rsidRPr="00FB72F6">
        <w:rPr>
          <w:rFonts w:ascii="Arial" w:hAnsi="Arial" w:cs="Arial"/>
          <w:sz w:val="24"/>
          <w:szCs w:val="24"/>
          <w:highlight w:val="yellow"/>
        </w:rPr>
        <w:tab/>
        <w:t>]</w:t>
      </w:r>
    </w:p>
    <w:p w14:paraId="3AE43099" w14:textId="77777777" w:rsidR="008B4236" w:rsidRPr="009F273E" w:rsidRDefault="008B4236" w:rsidP="008B4236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F29442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D28A5EC" w14:textId="77777777" w:rsidR="008B4236" w:rsidRPr="003809EC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721E16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SPECIAL TERMS</w:t>
      </w:r>
    </w:p>
    <w:p w14:paraId="10A6451B" w14:textId="77777777" w:rsidR="00840FDC" w:rsidRDefault="00840FDC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40FDC">
        <w:rPr>
          <w:rFonts w:ascii="Arial" w:hAnsi="Arial" w:cs="Arial"/>
          <w:sz w:val="24"/>
          <w:szCs w:val="24"/>
        </w:rPr>
        <w:t>Not applicable when the Call-Off Contract is awarded through a direct award procedure.</w:t>
      </w:r>
    </w:p>
    <w:p w14:paraId="6CC04D3A" w14:textId="77777777" w:rsidR="008B4236" w:rsidRPr="009F273E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85FA52E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START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2F6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785099F8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72FAB24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EXPIRY DATE</w:t>
      </w:r>
      <w:r w:rsidRPr="00380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0AC55B39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04956B3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INITIAL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>/</w:t>
      </w:r>
      <w:r w:rsidRPr="003809EC">
        <w:rPr>
          <w:rFonts w:ascii="Arial" w:hAnsi="Arial" w:cs="Arial"/>
          <w:sz w:val="24"/>
          <w:szCs w:val="24"/>
        </w:rPr>
        <w:t>Months</w:t>
      </w:r>
      <w:r>
        <w:rPr>
          <w:rFonts w:ascii="Arial" w:hAnsi="Arial" w:cs="Arial"/>
          <w:sz w:val="24"/>
          <w:szCs w:val="24"/>
        </w:rPr>
        <w:t>/Not Applicable</w:t>
      </w:r>
      <w:r w:rsidRPr="003809EC">
        <w:rPr>
          <w:rFonts w:ascii="Arial" w:hAnsi="Arial" w:cs="Arial"/>
          <w:sz w:val="24"/>
          <w:szCs w:val="24"/>
        </w:rPr>
        <w:t>]</w:t>
      </w:r>
    </w:p>
    <w:p w14:paraId="288FE553" w14:textId="7777777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35D61E4" w14:textId="7777777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OPTIONAL EXTENSION PERIOD</w:t>
      </w:r>
      <w:r>
        <w:rPr>
          <w:rFonts w:ascii="Arial" w:hAnsi="Arial" w:cs="Arial"/>
          <w:sz w:val="24"/>
          <w:szCs w:val="24"/>
        </w:rPr>
        <w:tab/>
      </w:r>
      <w:r w:rsidRPr="00FB72F6">
        <w:rPr>
          <w:rFonts w:ascii="Arial" w:hAnsi="Arial" w:cs="Arial"/>
          <w:b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Years/Month/Not Applicable]</w:t>
      </w:r>
    </w:p>
    <w:p w14:paraId="20813F46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0A28C38" w14:textId="46468632" w:rsidR="00F83772" w:rsidRPr="00FB72F6" w:rsidRDefault="008B4236" w:rsidP="008B423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MINIMUM PERIOD OF NOTICE FOR </w:t>
      </w:r>
      <w:r w:rsidR="00B92026">
        <w:rPr>
          <w:rFonts w:ascii="Arial" w:hAnsi="Arial" w:cs="Arial"/>
          <w:b/>
          <w:sz w:val="24"/>
          <w:szCs w:val="24"/>
        </w:rPr>
        <w:t>WITHOUT REASON</w:t>
      </w:r>
      <w:r w:rsidRPr="00FB72F6">
        <w:rPr>
          <w:rFonts w:ascii="Arial" w:hAnsi="Arial" w:cs="Arial"/>
          <w:b/>
          <w:sz w:val="24"/>
          <w:szCs w:val="24"/>
        </w:rPr>
        <w:t xml:space="preserve"> TERMINATION </w:t>
      </w:r>
    </w:p>
    <w:p w14:paraId="55941EA2" w14:textId="77777777" w:rsidR="008B4236" w:rsidRDefault="008B4236" w:rsidP="008B423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minimum period of notice]</w:t>
      </w:r>
    </w:p>
    <w:p w14:paraId="62758600" w14:textId="77777777" w:rsidR="00840FDC" w:rsidRPr="009F273E" w:rsidRDefault="00840FDC" w:rsidP="00840F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CATALOGUE SERVICE OFFER REFERENCE</w:t>
      </w:r>
      <w:r>
        <w:rPr>
          <w:rFonts w:ascii="Arial" w:hAnsi="Arial" w:cs="Arial"/>
          <w:sz w:val="24"/>
          <w:szCs w:val="24"/>
        </w:rPr>
        <w:t xml:space="preserve">:       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Service Offer reference]</w:t>
      </w:r>
    </w:p>
    <w:p w14:paraId="77B7D419" w14:textId="77777777" w:rsidR="00A7230C" w:rsidRDefault="00A7230C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E681574" w14:textId="77777777" w:rsidR="008B4236" w:rsidRPr="00FB72F6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61B0F74E" w14:textId="432C1D6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</w:t>
      </w:r>
      <w:r w:rsidR="0067449E">
        <w:rPr>
          <w:rFonts w:ascii="Arial" w:hAnsi="Arial" w:cs="Arial"/>
          <w:sz w:val="24"/>
          <w:szCs w:val="24"/>
        </w:rPr>
        <w:t>and insert the details from the Suppliers’ Service Offer or</w:t>
      </w:r>
      <w:r>
        <w:rPr>
          <w:rFonts w:ascii="Arial" w:hAnsi="Arial" w:cs="Arial"/>
          <w:sz w:val="24"/>
          <w:szCs w:val="24"/>
        </w:rPr>
        <w:t xml:space="preserve">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</w:t>
      </w:r>
      <w:r w:rsidR="0067449E">
        <w:rPr>
          <w:rFonts w:ascii="Arial" w:hAnsi="Arial" w:cs="Arial"/>
          <w:sz w:val="24"/>
          <w:szCs w:val="24"/>
        </w:rPr>
        <w:t xml:space="preserve"> You must not include any Deliverables that are not included within the Suppliers’ Service Offer</w:t>
      </w:r>
      <w:r>
        <w:rPr>
          <w:rFonts w:ascii="Arial" w:hAnsi="Arial" w:cs="Arial"/>
          <w:sz w:val="24"/>
          <w:szCs w:val="24"/>
        </w:rPr>
        <w:t>]</w:t>
      </w:r>
    </w:p>
    <w:p w14:paraId="5D0C5D0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 xml:space="preserve">: [Name of </w:t>
      </w:r>
      <w:proofErr w:type="gramStart"/>
      <w:r w:rsidRPr="00F82365">
        <w:rPr>
          <w:rFonts w:ascii="Arial" w:hAnsi="Arial" w:cs="Arial"/>
          <w:sz w:val="24"/>
          <w:szCs w:val="24"/>
        </w:rPr>
        <w:t>Deliverable]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3E58B7E5" w14:textId="77777777" w:rsidR="008B4236" w:rsidRPr="00A56C4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6C939F6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585DF5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MAXIMUM LIABILITY </w:t>
      </w:r>
    </w:p>
    <w:p w14:paraId="37196AED" w14:textId="77777777" w:rsidR="008B4236" w:rsidRPr="00710B0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46F1BE69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32294F1" w14:textId="77777777" w:rsidR="008B4236" w:rsidRPr="00710B0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Estimated Year 1 Charges used to calculate liability in the first Contract Year is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20B8B06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853300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CHARGES</w:t>
      </w:r>
    </w:p>
    <w:p w14:paraId="5A65B476" w14:textId="1B6F866F" w:rsidR="008B4236" w:rsidRDefault="008B4236" w:rsidP="008B4236">
      <w:pPr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0AC8F6C0" w14:textId="669FBB75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</w:t>
      </w:r>
      <w:r w:rsidR="0067449E">
        <w:rPr>
          <w:rFonts w:ascii="Arial" w:hAnsi="Arial" w:cs="Arial"/>
          <w:sz w:val="24"/>
          <w:szCs w:val="24"/>
        </w:rPr>
        <w:t xml:space="preserve"> from the Suppliers’ Service Offer</w:t>
      </w:r>
      <w:r w:rsidRPr="00580CF1">
        <w:rPr>
          <w:rFonts w:ascii="Arial" w:hAnsi="Arial" w:cs="Arial"/>
          <w:sz w:val="24"/>
          <w:szCs w:val="24"/>
        </w:rPr>
        <w:t>]</w:t>
      </w:r>
    </w:p>
    <w:p w14:paraId="5AAEDC18" w14:textId="77777777" w:rsidR="008B4236" w:rsidRPr="00CB23C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13E7557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54283E4E" w14:textId="77777777" w:rsidR="008B4236" w:rsidRPr="00B714E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6EB1CEA" w14:textId="41768FCD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67449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and</w:t>
      </w:r>
      <w:r w:rsidRPr="00B714E9">
        <w:rPr>
          <w:rFonts w:ascii="Arial" w:hAnsi="Arial" w:cs="Arial"/>
          <w:sz w:val="24"/>
          <w:szCs w:val="24"/>
        </w:rPr>
        <w:t xml:space="preserve"> </w:t>
      </w:r>
      <w:r w:rsidR="0067449E">
        <w:rPr>
          <w:rFonts w:ascii="Arial" w:hAnsi="Arial" w:cs="Arial"/>
          <w:sz w:val="24"/>
          <w:szCs w:val="24"/>
        </w:rPr>
        <w:t>5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</w:t>
      </w:r>
      <w:r w:rsidR="0067449E">
        <w:rPr>
          <w:rFonts w:ascii="Arial" w:hAnsi="Arial" w:cs="Arial"/>
          <w:sz w:val="24"/>
          <w:szCs w:val="24"/>
        </w:rPr>
        <w:t>.</w:t>
      </w:r>
    </w:p>
    <w:p w14:paraId="24C1158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E6296D6" w14:textId="77777777" w:rsidR="008B4236" w:rsidRPr="000851C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</w:t>
      </w:r>
    </w:p>
    <w:p w14:paraId="4741403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D49923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REIMBURSABLE EXPENSES</w:t>
      </w:r>
    </w:p>
    <w:p w14:paraId="47D07647" w14:textId="2A0A419B" w:rsidR="002A14EC" w:rsidRDefault="002A14EC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recoverable</w:t>
      </w:r>
    </w:p>
    <w:p w14:paraId="3A32C395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88610A8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PAYMENT METHOD</w:t>
      </w:r>
    </w:p>
    <w:p w14:paraId="5A39DB97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78AA128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F95F414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BUYER’S INVOICE ADDRESS: </w:t>
      </w:r>
    </w:p>
    <w:p w14:paraId="26C162BB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3F5740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A701C8F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A047DC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9592CDB" w14:textId="77777777" w:rsidR="008B4236" w:rsidRPr="00BC41BF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D1A9BEF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BUYER’S AUTHORISED REPRESENTATIVE</w:t>
      </w:r>
    </w:p>
    <w:p w14:paraId="70DCF983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85D00B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2F0419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6104B83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A2DD9C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C07699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BUYER’S ENVIRONMENTAL POLICY</w:t>
      </w:r>
    </w:p>
    <w:p w14:paraId="736A0989" w14:textId="0EC139F5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 xml:space="preserve">[Document </w:t>
      </w:r>
      <w:r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ame] [</w:t>
      </w:r>
      <w:r>
        <w:rPr>
          <w:rFonts w:ascii="Arial" w:hAnsi="Arial" w:cs="Arial"/>
          <w:sz w:val="24"/>
          <w:szCs w:val="24"/>
        </w:rPr>
        <w:t>v</w:t>
      </w:r>
      <w:r w:rsidRPr="008B5AA5">
        <w:rPr>
          <w:rFonts w:ascii="Arial" w:hAnsi="Arial" w:cs="Arial"/>
          <w:sz w:val="24"/>
          <w:szCs w:val="24"/>
        </w:rPr>
        <w:t>ersion] [</w:t>
      </w:r>
      <w:r>
        <w:rPr>
          <w:rFonts w:ascii="Arial" w:hAnsi="Arial" w:cs="Arial"/>
          <w:sz w:val="24"/>
          <w:szCs w:val="24"/>
        </w:rPr>
        <w:t>d</w:t>
      </w:r>
      <w:r w:rsidRPr="008B5AA5">
        <w:rPr>
          <w:rFonts w:ascii="Arial" w:hAnsi="Arial" w:cs="Arial"/>
          <w:sz w:val="24"/>
          <w:szCs w:val="24"/>
        </w:rPr>
        <w:t>ate] [</w:t>
      </w:r>
      <w:r>
        <w:rPr>
          <w:rFonts w:ascii="Arial" w:hAnsi="Arial" w:cs="Arial"/>
          <w:sz w:val="24"/>
          <w:szCs w:val="24"/>
        </w:rPr>
        <w:t>a</w:t>
      </w:r>
      <w:r w:rsidRPr="008B5AA5">
        <w:rPr>
          <w:rFonts w:ascii="Arial" w:hAnsi="Arial" w:cs="Arial"/>
          <w:sz w:val="24"/>
          <w:szCs w:val="24"/>
        </w:rPr>
        <w:t xml:space="preserve">vailable </w:t>
      </w:r>
      <w:r>
        <w:rPr>
          <w:rFonts w:ascii="Arial" w:hAnsi="Arial" w:cs="Arial"/>
          <w:sz w:val="24"/>
          <w:szCs w:val="24"/>
        </w:rPr>
        <w:t>o</w:t>
      </w:r>
      <w:r w:rsidRPr="008B5AA5">
        <w:rPr>
          <w:rFonts w:ascii="Arial" w:hAnsi="Arial" w:cs="Arial"/>
          <w:sz w:val="24"/>
          <w:szCs w:val="24"/>
        </w:rPr>
        <w:t>nline at:]</w:t>
      </w:r>
      <w:r w:rsidR="00FB7C60" w:rsidRPr="00BC1EAD">
        <w:rPr>
          <w:rFonts w:ascii="Arial" w:hAnsi="Arial" w:cs="Arial"/>
          <w:b/>
          <w:sz w:val="24"/>
          <w:szCs w:val="24"/>
        </w:rPr>
        <w:t>]</w:t>
      </w:r>
      <w:r w:rsidRPr="00BC1EAD">
        <w:rPr>
          <w:rFonts w:ascii="Arial" w:hAnsi="Arial" w:cs="Arial"/>
          <w:b/>
          <w:sz w:val="24"/>
          <w:szCs w:val="24"/>
        </w:rPr>
        <w:t xml:space="preserve"> </w:t>
      </w:r>
    </w:p>
    <w:p w14:paraId="45FCC494" w14:textId="2341DAD4" w:rsidR="008B4236" w:rsidRPr="009F273E" w:rsidRDefault="002F56F3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[O</w:t>
      </w:r>
      <w:r w:rsidR="008B4236" w:rsidRPr="00AA20E4">
        <w:rPr>
          <w:rFonts w:ascii="Arial" w:hAnsi="Arial" w:cs="Arial"/>
          <w:b/>
          <w:sz w:val="24"/>
          <w:szCs w:val="24"/>
          <w:highlight w:val="yellow"/>
        </w:rPr>
        <w:t xml:space="preserve">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B4236" w:rsidRPr="008B5AA5">
        <w:rPr>
          <w:rFonts w:ascii="Arial" w:hAnsi="Arial" w:cs="Arial"/>
          <w:sz w:val="24"/>
          <w:szCs w:val="24"/>
        </w:rPr>
        <w:t xml:space="preserve">[Appended at Call-Off Schedule </w:t>
      </w:r>
      <w:r w:rsidR="008B4236" w:rsidRPr="00187D70">
        <w:rPr>
          <w:rFonts w:ascii="Arial" w:hAnsi="Arial" w:cs="Arial"/>
          <w:sz w:val="24"/>
          <w:szCs w:val="24"/>
          <w:highlight w:val="yellow"/>
        </w:rPr>
        <w:t>X</w:t>
      </w:r>
      <w:r w:rsidR="008B4236" w:rsidRPr="008B5AA5">
        <w:rPr>
          <w:rFonts w:ascii="Arial" w:hAnsi="Arial" w:cs="Arial"/>
          <w:sz w:val="24"/>
          <w:szCs w:val="24"/>
        </w:rPr>
        <w:t>]]</w:t>
      </w:r>
    </w:p>
    <w:p w14:paraId="0D0E4CB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8A0DD7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ADDITIONAL INSURANCES</w:t>
      </w:r>
    </w:p>
    <w:p w14:paraId="4E5E17A5" w14:textId="695278C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 w:rsidR="00224F5F"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</w:p>
    <w:p w14:paraId="3311053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F02F810" w14:textId="77777777" w:rsidR="008B4236" w:rsidRPr="00FB72F6" w:rsidRDefault="008B4236" w:rsidP="008B42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GUARANTEE</w:t>
      </w:r>
    </w:p>
    <w:p w14:paraId="2E442A76" w14:textId="5989AD55" w:rsidR="00840FDC" w:rsidRDefault="00224F5F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</w:p>
    <w:p w14:paraId="1FE0D0BD" w14:textId="77777777" w:rsidR="008B4236" w:rsidRPr="009F273E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EB493E4" w14:textId="77777777" w:rsidR="008B4236" w:rsidRPr="00FB72F6" w:rsidRDefault="008B4236" w:rsidP="008B42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SOCIAL VALUE COMMITMENT</w:t>
      </w:r>
    </w:p>
    <w:p w14:paraId="409A5244" w14:textId="77777777" w:rsidR="008B4236" w:rsidRDefault="008B4236" w:rsidP="008B4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7B52DCA2" w14:textId="2F345752" w:rsidR="008B4236" w:rsidRPr="008C1605" w:rsidRDefault="008B4236" w:rsidP="008B4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6F3">
        <w:rPr>
          <w:rFonts w:ascii="Arial" w:hAnsi="Arial" w:cs="Arial"/>
          <w:b/>
          <w:sz w:val="24"/>
          <w:szCs w:val="24"/>
          <w:highlight w:val="yellow"/>
        </w:rPr>
        <w:t>O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proofErr w:type="gramStart"/>
      <w:r w:rsidRPr="00232CB2">
        <w:rPr>
          <w:rFonts w:ascii="Arial" w:hAnsi="Arial" w:cs="Arial"/>
          <w:sz w:val="24"/>
          <w:szCs w:val="24"/>
        </w:rPr>
        <w:t>The</w:t>
      </w:r>
      <w:proofErr w:type="gramEnd"/>
      <w:r w:rsidRPr="00232CB2">
        <w:rPr>
          <w:rFonts w:ascii="Arial" w:hAnsi="Arial" w:cs="Arial"/>
          <w:sz w:val="24"/>
          <w:szCs w:val="24"/>
        </w:rPr>
        <w:t xml:space="preserve"> Supplier agrees, in providing the Deliverables and performing its obligations under the Call-Off Contract,</w:t>
      </w:r>
      <w:r>
        <w:rPr>
          <w:rFonts w:ascii="Arial" w:hAnsi="Arial" w:cs="Arial"/>
          <w:sz w:val="24"/>
          <w:szCs w:val="24"/>
        </w:rPr>
        <w:t xml:space="preserve"> that</w:t>
      </w:r>
      <w:r w:rsidRPr="00232CB2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will comply with the </w:t>
      </w:r>
      <w:r w:rsidRPr="00232CB2">
        <w:rPr>
          <w:rFonts w:ascii="Arial" w:hAnsi="Arial" w:cs="Arial"/>
          <w:sz w:val="24"/>
          <w:szCs w:val="24"/>
        </w:rPr>
        <w:t>social value commi</w:t>
      </w:r>
      <w:r>
        <w:rPr>
          <w:rFonts w:ascii="Arial" w:hAnsi="Arial" w:cs="Arial"/>
          <w:sz w:val="24"/>
          <w:szCs w:val="24"/>
        </w:rPr>
        <w:t>tments in Call-Off Schedule 4 (Call-</w:t>
      </w:r>
      <w:r w:rsidRPr="00232CB2">
        <w:rPr>
          <w:rFonts w:ascii="Arial" w:hAnsi="Arial" w:cs="Arial"/>
          <w:sz w:val="24"/>
          <w:szCs w:val="24"/>
        </w:rPr>
        <w:t>Off Tender)]</w:t>
      </w:r>
    </w:p>
    <w:p w14:paraId="34E71C3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131B95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STAFF TRANSFER</w:t>
      </w:r>
    </w:p>
    <w:p w14:paraId="0BA08FF5" w14:textId="2A2BFE6E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 Schedule 2 (Staff Transfer)]  </w:t>
      </w:r>
    </w:p>
    <w:p w14:paraId="29BF70D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057A7FE" w14:textId="47FAA421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E7351">
        <w:rPr>
          <w:rFonts w:ascii="Arial" w:hAnsi="Arial" w:cs="Arial"/>
          <w:sz w:val="24"/>
          <w:szCs w:val="24"/>
        </w:rPr>
        <w:t xml:space="preserve">he following parts of </w:t>
      </w:r>
      <w:r>
        <w:rPr>
          <w:rFonts w:ascii="Arial" w:hAnsi="Arial" w:cs="Arial"/>
          <w:sz w:val="24"/>
          <w:szCs w:val="24"/>
        </w:rPr>
        <w:t>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 Schedule 2 (Staff Transfer) </w:t>
      </w:r>
      <w:r w:rsidRPr="00FE7351">
        <w:rPr>
          <w:rFonts w:ascii="Arial" w:hAnsi="Arial" w:cs="Arial"/>
          <w:sz w:val="24"/>
          <w:szCs w:val="24"/>
        </w:rPr>
        <w:t>shall apply:</w:t>
      </w:r>
    </w:p>
    <w:p w14:paraId="2DD4793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</w:t>
      </w:r>
      <w:r w:rsidRPr="006B73C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applicable to the Call-Off Contract] </w:t>
      </w:r>
    </w:p>
    <w:p w14:paraId="4B3BFB51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E7351">
        <w:rPr>
          <w:rFonts w:ascii="Arial" w:hAnsi="Arial" w:cs="Arial"/>
          <w:sz w:val="24"/>
          <w:szCs w:val="24"/>
        </w:rPr>
        <w:t xml:space="preserve">Part A (Staff Transfer </w:t>
      </w:r>
      <w:proofErr w:type="gramStart"/>
      <w:r w:rsidRPr="00FE7351">
        <w:rPr>
          <w:rFonts w:ascii="Arial" w:hAnsi="Arial" w:cs="Arial"/>
          <w:sz w:val="24"/>
          <w:szCs w:val="24"/>
        </w:rPr>
        <w:t>At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Start Date – Outsourcing From the Buyer)]</w:t>
      </w:r>
    </w:p>
    <w:p w14:paraId="57252A51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 xml:space="preserve">[Part B (Staff Transfer </w:t>
      </w:r>
      <w:proofErr w:type="gramStart"/>
      <w:r w:rsidRPr="00FE7351">
        <w:rPr>
          <w:rFonts w:ascii="Arial" w:hAnsi="Arial" w:cs="Arial"/>
          <w:sz w:val="24"/>
          <w:szCs w:val="24"/>
        </w:rPr>
        <w:t>At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Start Date – Transfer From Former Supplier)]</w:t>
      </w:r>
    </w:p>
    <w:p w14:paraId="47D541BD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 xml:space="preserve">[Part C (No Staff Transfer </w:t>
      </w:r>
      <w:proofErr w:type="gramStart"/>
      <w:r w:rsidRPr="00FE7351">
        <w:rPr>
          <w:rFonts w:ascii="Arial" w:hAnsi="Arial" w:cs="Arial"/>
          <w:sz w:val="24"/>
          <w:szCs w:val="24"/>
        </w:rPr>
        <w:t>On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Start Date)]</w:t>
      </w:r>
    </w:p>
    <w:p w14:paraId="5B47C11B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[Part D (Pensions)]</w:t>
      </w:r>
    </w:p>
    <w:p w14:paraId="6AC813A7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 - Part D Annex D1 (CSPS</w:t>
      </w:r>
      <w:proofErr w:type="gramStart"/>
      <w:r w:rsidRPr="00FE7351">
        <w:rPr>
          <w:rFonts w:ascii="Arial" w:hAnsi="Arial" w:cs="Arial"/>
          <w:sz w:val="24"/>
          <w:szCs w:val="24"/>
        </w:rPr>
        <w:t>) ]</w:t>
      </w:r>
      <w:proofErr w:type="gramEnd"/>
    </w:p>
    <w:p w14:paraId="18A6EE9F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 - Part D Annex D2 (NHSPS</w:t>
      </w:r>
      <w:proofErr w:type="gramStart"/>
      <w:r w:rsidRPr="00FE7351">
        <w:rPr>
          <w:rFonts w:ascii="Arial" w:hAnsi="Arial" w:cs="Arial"/>
          <w:sz w:val="24"/>
          <w:szCs w:val="24"/>
        </w:rPr>
        <w:t>) ]</w:t>
      </w:r>
      <w:proofErr w:type="gramEnd"/>
    </w:p>
    <w:p w14:paraId="571D1477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 - Part D Annex D3 (LGPS</w:t>
      </w:r>
      <w:proofErr w:type="gramStart"/>
      <w:r w:rsidRPr="00FE7351">
        <w:rPr>
          <w:rFonts w:ascii="Arial" w:hAnsi="Arial" w:cs="Arial"/>
          <w:sz w:val="24"/>
          <w:szCs w:val="24"/>
        </w:rPr>
        <w:t>) ]</w:t>
      </w:r>
      <w:proofErr w:type="gramEnd"/>
    </w:p>
    <w:p w14:paraId="11A6F6B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 - Part D Annex D4 (Other Schemes</w:t>
      </w:r>
      <w:proofErr w:type="gramStart"/>
      <w:r w:rsidRPr="00FE7351">
        <w:rPr>
          <w:rFonts w:ascii="Arial" w:hAnsi="Arial" w:cs="Arial"/>
          <w:sz w:val="24"/>
          <w:szCs w:val="24"/>
        </w:rPr>
        <w:t>) ]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</w:t>
      </w:r>
      <w:r w:rsidRPr="00A31079">
        <w:rPr>
          <w:rFonts w:ascii="Arial" w:hAnsi="Arial" w:cs="Arial"/>
          <w:sz w:val="24"/>
          <w:szCs w:val="24"/>
        </w:rPr>
        <w:t>D1 (CSPS), D2 (NHSPS), or D3 (LGPS)</w:t>
      </w:r>
      <w:r>
        <w:rPr>
          <w:rFonts w:ascii="Arial" w:hAnsi="Arial" w:cs="Arial"/>
          <w:sz w:val="24"/>
          <w:szCs w:val="24"/>
        </w:rPr>
        <w:t>]</w:t>
      </w:r>
      <w:r w:rsidRPr="00A31079">
        <w:rPr>
          <w:rFonts w:ascii="Arial" w:hAnsi="Arial" w:cs="Arial"/>
          <w:sz w:val="24"/>
          <w:szCs w:val="24"/>
        </w:rPr>
        <w:t>.</w:t>
      </w:r>
    </w:p>
    <w:p w14:paraId="4D54A4E0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E (Staff Transfer on Exit) will apply to every Contract.</w:t>
      </w:r>
    </w:p>
    <w:p w14:paraId="4345F4A6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DC764E3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QUALITY PLAN</w:t>
      </w:r>
    </w:p>
    <w:p w14:paraId="1576377A" w14:textId="318AADAF" w:rsidR="008B4236" w:rsidRPr="006B73C1" w:rsidRDefault="00D97FE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97FE9">
        <w:rPr>
          <w:rFonts w:ascii="Arial" w:hAnsi="Arial" w:cs="Arial"/>
          <w:sz w:val="24"/>
          <w:szCs w:val="24"/>
        </w:rPr>
        <w:t>Not applicable when the Call-Off Contract is awarded through a direct award procedure.</w:t>
      </w:r>
      <w:r w:rsidRPr="00D97FE9" w:rsidDel="00D97FE9">
        <w:rPr>
          <w:rFonts w:ascii="Arial" w:hAnsi="Arial" w:cs="Arial"/>
          <w:sz w:val="24"/>
          <w:szCs w:val="24"/>
        </w:rPr>
        <w:t xml:space="preserve"> </w:t>
      </w:r>
    </w:p>
    <w:p w14:paraId="3E308E9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7DAAB8A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MAINTENANCE OF ICT ENVIRONMENT</w:t>
      </w:r>
    </w:p>
    <w:p w14:paraId="38F4D1E0" w14:textId="65E9424F" w:rsidR="008B4236" w:rsidRPr="006B73C1" w:rsidRDefault="00D97FE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23244E1A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2D4F91D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BUSINESS CONTINUITY AND DISASTER RECOVERY</w:t>
      </w:r>
    </w:p>
    <w:p w14:paraId="55419B7F" w14:textId="02D339E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Call-Off Schedule 8 (Business Continuity and Disaster Recovery) Part A, the Supplier’s BCDR Plan at Annex 1 will apply</w:t>
      </w:r>
      <w:r w:rsidR="007B348E">
        <w:rPr>
          <w:rFonts w:ascii="Arial" w:hAnsi="Arial" w:cs="Arial"/>
          <w:sz w:val="24"/>
          <w:szCs w:val="24"/>
        </w:rPr>
        <w:t>.</w:t>
      </w:r>
    </w:p>
    <w:p w14:paraId="39F2EC6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1C58E70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SECURITY REQUIREMENTS</w:t>
      </w:r>
    </w:p>
    <w:p w14:paraId="22F645B7" w14:textId="74CC9188" w:rsidR="0044149B" w:rsidRPr="00925671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25671">
        <w:rPr>
          <w:rFonts w:ascii="Arial" w:hAnsi="Arial" w:cs="Arial"/>
          <w:sz w:val="24"/>
          <w:szCs w:val="24"/>
        </w:rPr>
        <w:t>[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925671">
        <w:rPr>
          <w:rFonts w:ascii="Arial" w:hAnsi="Arial" w:cs="Arial"/>
          <w:sz w:val="24"/>
          <w:szCs w:val="24"/>
        </w:rPr>
        <w:t xml:space="preserve">: Review </w:t>
      </w:r>
      <w:r>
        <w:rPr>
          <w:rFonts w:ascii="Arial" w:hAnsi="Arial" w:cs="Arial"/>
          <w:sz w:val="24"/>
          <w:szCs w:val="24"/>
        </w:rPr>
        <w:t>Call-Off Schedule 9 (Security)</w:t>
      </w:r>
      <w:r w:rsidRPr="00925671">
        <w:rPr>
          <w:rFonts w:ascii="Arial" w:hAnsi="Arial" w:cs="Arial"/>
          <w:sz w:val="24"/>
          <w:szCs w:val="24"/>
        </w:rPr>
        <w:t>]</w:t>
      </w:r>
    </w:p>
    <w:p w14:paraId="10E1F1ED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9, </w:t>
      </w:r>
      <w:r w:rsidRPr="00FB72F6">
        <w:rPr>
          <w:rFonts w:ascii="Arial" w:hAnsi="Arial" w:cs="Arial"/>
          <w:sz w:val="24"/>
          <w:szCs w:val="24"/>
        </w:rPr>
        <w:t>Part A (Short Form Security Requirements) to apply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470AD6DB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9, </w:t>
      </w:r>
      <w:r w:rsidRPr="00A17E40">
        <w:rPr>
          <w:rFonts w:ascii="Arial" w:hAnsi="Arial" w:cs="Arial"/>
          <w:sz w:val="24"/>
          <w:szCs w:val="24"/>
        </w:rPr>
        <w:t>Part B (Long Form Security Requirements</w:t>
      </w:r>
      <w:r w:rsidRPr="00FB72F6">
        <w:rPr>
          <w:rFonts w:ascii="Arial" w:hAnsi="Arial" w:cs="Arial"/>
          <w:sz w:val="24"/>
          <w:szCs w:val="24"/>
        </w:rPr>
        <w:t>) to apply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6A6335BE" w14:textId="77777777" w:rsidR="0044149B" w:rsidRDefault="0044149B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7639FE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BUYER’S SECURITY POLICY  </w:t>
      </w:r>
    </w:p>
    <w:p w14:paraId="4935AEB1" w14:textId="65FA5387" w:rsidR="008B4236" w:rsidRPr="00BC41BF" w:rsidRDefault="00C7087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37593E79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50CB9A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09FAAFC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5BE66A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INFORMATION SECURITY MANAGEMENT SYSTEM (ISMS)</w:t>
      </w:r>
    </w:p>
    <w:p w14:paraId="208C5101" w14:textId="66F80ADC" w:rsidR="00896DC7" w:rsidRDefault="008B4236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25671">
        <w:rPr>
          <w:rFonts w:ascii="Arial" w:hAnsi="Arial" w:cs="Arial"/>
          <w:sz w:val="24"/>
          <w:szCs w:val="24"/>
        </w:rPr>
        <w:t>[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925671">
        <w:rPr>
          <w:rFonts w:ascii="Arial" w:hAnsi="Arial" w:cs="Arial"/>
          <w:sz w:val="24"/>
          <w:szCs w:val="24"/>
        </w:rPr>
        <w:t>: Review Call-</w:t>
      </w:r>
      <w:r w:rsidR="007129C4">
        <w:rPr>
          <w:rFonts w:ascii="Arial" w:hAnsi="Arial" w:cs="Arial"/>
          <w:sz w:val="24"/>
          <w:szCs w:val="24"/>
        </w:rPr>
        <w:t>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>9 (Security)</w:t>
      </w:r>
      <w:r w:rsidR="00C64F0A">
        <w:rPr>
          <w:rFonts w:ascii="Arial" w:hAnsi="Arial" w:cs="Arial"/>
          <w:sz w:val="24"/>
          <w:szCs w:val="24"/>
        </w:rPr>
        <w:t xml:space="preserve">. </w:t>
      </w:r>
      <w:r w:rsidR="00FB0E97" w:rsidRPr="00FB0E97">
        <w:rPr>
          <w:rFonts w:ascii="Arial" w:hAnsi="Arial" w:cs="Arial"/>
          <w:sz w:val="24"/>
          <w:szCs w:val="24"/>
        </w:rPr>
        <w:t>Where Part A (Short Form Security Requirements applies insert ‘Not Applicable’</w:t>
      </w:r>
      <w:r w:rsidR="00FB0E97">
        <w:rPr>
          <w:rFonts w:ascii="Arial" w:hAnsi="Arial" w:cs="Arial"/>
          <w:sz w:val="24"/>
          <w:szCs w:val="24"/>
        </w:rPr>
        <w:t xml:space="preserve">. </w:t>
      </w:r>
      <w:r w:rsidR="0044149B">
        <w:rPr>
          <w:rFonts w:ascii="Arial" w:hAnsi="Arial" w:cs="Arial"/>
          <w:sz w:val="24"/>
          <w:szCs w:val="24"/>
        </w:rPr>
        <w:t xml:space="preserve">Where Part B </w:t>
      </w:r>
      <w:r w:rsidR="0044149B" w:rsidRPr="0044149B">
        <w:rPr>
          <w:rFonts w:ascii="Arial" w:hAnsi="Arial" w:cs="Arial"/>
          <w:sz w:val="24"/>
          <w:szCs w:val="24"/>
        </w:rPr>
        <w:t>(Long Form Security Requirements)</w:t>
      </w:r>
      <w:r w:rsidR="0044149B">
        <w:rPr>
          <w:rFonts w:ascii="Arial" w:hAnsi="Arial" w:cs="Arial"/>
          <w:sz w:val="24"/>
          <w:szCs w:val="24"/>
        </w:rPr>
        <w:t xml:space="preserve"> applies a</w:t>
      </w:r>
      <w:r w:rsidR="00C64F0A">
        <w:rPr>
          <w:rFonts w:ascii="Arial" w:hAnsi="Arial" w:cs="Arial"/>
          <w:sz w:val="24"/>
          <w:szCs w:val="24"/>
        </w:rPr>
        <w:t xml:space="preserve"> bespoke ISMS option is not </w:t>
      </w:r>
      <w:r w:rsidR="00FB0E97">
        <w:rPr>
          <w:rFonts w:ascii="Arial" w:hAnsi="Arial" w:cs="Arial"/>
          <w:sz w:val="24"/>
          <w:szCs w:val="24"/>
        </w:rPr>
        <w:t>available</w:t>
      </w:r>
      <w:r w:rsidR="00C64F0A">
        <w:rPr>
          <w:rFonts w:ascii="Arial" w:hAnsi="Arial" w:cs="Arial"/>
          <w:sz w:val="24"/>
          <w:szCs w:val="24"/>
        </w:rPr>
        <w:t xml:space="preserve"> when the Call-Off Contract is awarded through a direct award procedure</w:t>
      </w:r>
      <w:r w:rsidRPr="00925671">
        <w:rPr>
          <w:rFonts w:ascii="Arial" w:hAnsi="Arial" w:cs="Arial"/>
          <w:sz w:val="24"/>
          <w:szCs w:val="24"/>
        </w:rPr>
        <w:t>]</w:t>
      </w:r>
    </w:p>
    <w:p w14:paraId="420C5AC5" w14:textId="77777777" w:rsidR="00896DC7" w:rsidRPr="009F273E" w:rsidRDefault="00896DC7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6F031560" w14:textId="77777777" w:rsidR="00896DC7" w:rsidRDefault="00896DC7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 (Security) Part B </w:t>
      </w:r>
      <w:r w:rsidRPr="00A17E40">
        <w:rPr>
          <w:rFonts w:ascii="Arial" w:hAnsi="Arial" w:cs="Arial"/>
          <w:sz w:val="24"/>
          <w:szCs w:val="24"/>
        </w:rPr>
        <w:t>(Long Form Security Requirements</w:t>
      </w:r>
      <w:r w:rsidRPr="00FB72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the Buyer requires an ISMS but does not require a bespoke ISMS.] </w:t>
      </w:r>
    </w:p>
    <w:p w14:paraId="6A1952BB" w14:textId="40984EF8" w:rsidR="008B4236" w:rsidRDefault="00896DC7" w:rsidP="00187D7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Del="00896DC7">
        <w:rPr>
          <w:rFonts w:ascii="Arial" w:hAnsi="Arial" w:cs="Arial"/>
          <w:sz w:val="24"/>
          <w:szCs w:val="24"/>
        </w:rPr>
        <w:t xml:space="preserve"> </w:t>
      </w:r>
    </w:p>
    <w:p w14:paraId="6887BD40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CLUSTERING</w:t>
      </w:r>
    </w:p>
    <w:p w14:paraId="18ED92E9" w14:textId="66CC2E14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>
        <w:rPr>
          <w:rFonts w:ascii="Arial" w:hAnsi="Arial" w:cs="Arial"/>
          <w:sz w:val="24"/>
          <w:szCs w:val="24"/>
        </w:rPr>
        <w:t>:  Review 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 Schedule 12 (Clustering)]</w:t>
      </w:r>
    </w:p>
    <w:p w14:paraId="6D29B12F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737F4F48" w14:textId="77777777" w:rsidR="008B4236" w:rsidRPr="002F3AD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Pr="002F3AD9">
        <w:rPr>
          <w:rFonts w:ascii="Arial" w:hAnsi="Arial" w:cs="Arial"/>
          <w:sz w:val="24"/>
          <w:szCs w:val="24"/>
        </w:rPr>
        <w:t xml:space="preserve"> Deliverables shall also be provided for the benefit of the following Cluster Members:</w:t>
      </w:r>
    </w:p>
    <w:p w14:paraId="76117D0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F3AD9">
        <w:rPr>
          <w:rFonts w:ascii="Arial" w:hAnsi="Arial" w:cs="Arial"/>
          <w:sz w:val="24"/>
          <w:szCs w:val="24"/>
        </w:rPr>
        <w:t>[Name of Customer Member 1] [Services to be provided] [Duration] [Special Terms]</w:t>
      </w:r>
      <w:r w:rsidRPr="002F3AD9">
        <w:rPr>
          <w:rFonts w:ascii="Arial" w:hAnsi="Arial" w:cs="Arial"/>
          <w:sz w:val="24"/>
          <w:szCs w:val="24"/>
        </w:rPr>
        <w:br/>
        <w:t>[Name of Customer Member 2] [Services to be provided] [Duration] [Special Terms]</w:t>
      </w:r>
      <w:r>
        <w:rPr>
          <w:rFonts w:ascii="Arial" w:hAnsi="Arial" w:cs="Arial"/>
          <w:sz w:val="24"/>
          <w:szCs w:val="24"/>
        </w:rPr>
        <w:t>]</w:t>
      </w:r>
    </w:p>
    <w:p w14:paraId="17F784B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132D5A" w14:textId="77777777" w:rsidR="00FB0E97" w:rsidRPr="00FC0FC7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C0FC7">
        <w:rPr>
          <w:rFonts w:ascii="Arial" w:hAnsi="Arial" w:cs="Arial"/>
          <w:b/>
          <w:sz w:val="24"/>
          <w:szCs w:val="24"/>
        </w:rPr>
        <w:t xml:space="preserve">SERVICE </w:t>
      </w:r>
      <w:r w:rsidRPr="00187D70">
        <w:rPr>
          <w:rFonts w:ascii="Arial" w:hAnsi="Arial" w:cs="Arial"/>
          <w:b/>
          <w:sz w:val="24"/>
          <w:szCs w:val="24"/>
        </w:rPr>
        <w:t xml:space="preserve">LEVELS AND SERVICE </w:t>
      </w:r>
      <w:r w:rsidRPr="00FC0FC7">
        <w:rPr>
          <w:rFonts w:ascii="Arial" w:hAnsi="Arial" w:cs="Arial"/>
          <w:b/>
          <w:sz w:val="24"/>
          <w:szCs w:val="24"/>
        </w:rPr>
        <w:t>CREDITS</w:t>
      </w:r>
    </w:p>
    <w:p w14:paraId="31E98D08" w14:textId="14F22614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FB0E97">
        <w:rPr>
          <w:rFonts w:ascii="Arial" w:hAnsi="Arial" w:cs="Arial"/>
          <w:sz w:val="24"/>
          <w:szCs w:val="24"/>
        </w:rPr>
        <w:t>:  Review Call-Off Schedule 14 (Service Levels)</w:t>
      </w:r>
      <w:r w:rsidRPr="00187D70">
        <w:rPr>
          <w:rFonts w:ascii="Arial" w:hAnsi="Arial" w:cs="Arial"/>
          <w:sz w:val="24"/>
          <w:szCs w:val="24"/>
        </w:rPr>
        <w:t>; Call-Off Schedule 14 Part B</w:t>
      </w:r>
      <w:r w:rsidR="00187D70">
        <w:rPr>
          <w:rFonts w:ascii="Arial" w:hAnsi="Arial" w:cs="Arial"/>
          <w:sz w:val="24"/>
          <w:szCs w:val="24"/>
        </w:rPr>
        <w:t xml:space="preserve"> </w:t>
      </w:r>
      <w:r w:rsidR="00187D70" w:rsidRPr="00187D70">
        <w:rPr>
          <w:rFonts w:ascii="Arial" w:hAnsi="Arial" w:cs="Arial"/>
          <w:b/>
          <w:sz w:val="24"/>
          <w:szCs w:val="24"/>
        </w:rPr>
        <w:t>ONLY</w:t>
      </w:r>
      <w:r w:rsidR="00187D70">
        <w:rPr>
          <w:rFonts w:ascii="Arial" w:hAnsi="Arial" w:cs="Arial"/>
          <w:sz w:val="24"/>
          <w:szCs w:val="24"/>
        </w:rPr>
        <w:t xml:space="preserve"> applies </w:t>
      </w:r>
      <w:r w:rsidR="00187D70" w:rsidRPr="00187D70">
        <w:rPr>
          <w:rFonts w:ascii="Arial" w:hAnsi="Arial" w:cs="Arial"/>
          <w:sz w:val="24"/>
          <w:szCs w:val="24"/>
        </w:rPr>
        <w:t>when the Call-Off Contract is awarded through a direct award procedure</w:t>
      </w:r>
      <w:r w:rsidR="00187D70">
        <w:rPr>
          <w:rFonts w:ascii="Arial" w:hAnsi="Arial" w:cs="Arial"/>
          <w:sz w:val="24"/>
          <w:szCs w:val="24"/>
        </w:rPr>
        <w:t xml:space="preserve">. </w:t>
      </w:r>
      <w:r w:rsidRPr="00187D70">
        <w:rPr>
          <w:rFonts w:ascii="Arial" w:hAnsi="Arial" w:cs="Arial"/>
          <w:sz w:val="24"/>
          <w:szCs w:val="24"/>
        </w:rPr>
        <w:t xml:space="preserve"> </w:t>
      </w:r>
      <w:r w:rsidR="00187D70">
        <w:rPr>
          <w:rFonts w:ascii="Arial" w:hAnsi="Arial" w:cs="Arial"/>
          <w:sz w:val="24"/>
          <w:szCs w:val="24"/>
        </w:rPr>
        <w:t>R</w:t>
      </w:r>
      <w:r w:rsidRPr="00187D70">
        <w:rPr>
          <w:rFonts w:ascii="Arial" w:hAnsi="Arial" w:cs="Arial"/>
          <w:sz w:val="24"/>
          <w:szCs w:val="24"/>
        </w:rPr>
        <w:t>eview the Service Maintenance Levels</w:t>
      </w:r>
      <w:r w:rsidR="00187D70">
        <w:rPr>
          <w:rFonts w:ascii="Arial" w:hAnsi="Arial" w:cs="Arial"/>
          <w:sz w:val="24"/>
          <w:szCs w:val="24"/>
        </w:rPr>
        <w:t xml:space="preserve"> within the Suppliers’ Service Offer</w:t>
      </w:r>
      <w:r w:rsidRPr="00FC0FC7">
        <w:rPr>
          <w:rFonts w:ascii="Arial" w:hAnsi="Arial" w:cs="Arial"/>
          <w:sz w:val="24"/>
          <w:szCs w:val="24"/>
        </w:rPr>
        <w:t>]</w:t>
      </w:r>
    </w:p>
    <w:p w14:paraId="3EB3A868" w14:textId="77777777" w:rsidR="00187D70" w:rsidRDefault="00187D70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3BEBB8F" w14:textId="4AF76427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>Service Credits will accrue in accordance with Call-Off Schedule 14 Part B (</w:t>
      </w:r>
      <w:r w:rsidRPr="00187D70">
        <w:rPr>
          <w:rFonts w:ascii="Arial" w:hAnsi="Arial" w:cs="Arial"/>
          <w:sz w:val="24"/>
          <w:szCs w:val="24"/>
        </w:rPr>
        <w:t xml:space="preserve">Long Form </w:t>
      </w:r>
      <w:r w:rsidRPr="00FC0FC7">
        <w:rPr>
          <w:rFonts w:ascii="Arial" w:hAnsi="Arial" w:cs="Arial"/>
          <w:sz w:val="24"/>
          <w:szCs w:val="24"/>
        </w:rPr>
        <w:t>Service Levels</w:t>
      </w:r>
      <w:r w:rsidRPr="00187D70">
        <w:rPr>
          <w:rFonts w:ascii="Arial" w:hAnsi="Arial" w:cs="Arial"/>
          <w:sz w:val="24"/>
          <w:szCs w:val="24"/>
        </w:rPr>
        <w:t xml:space="preserve"> and Service Credits</w:t>
      </w:r>
      <w:r w:rsidRPr="00FC0FC7">
        <w:rPr>
          <w:rFonts w:ascii="Arial" w:hAnsi="Arial" w:cs="Arial"/>
          <w:sz w:val="24"/>
          <w:szCs w:val="24"/>
        </w:rPr>
        <w:t>)</w:t>
      </w:r>
      <w:r w:rsidR="00187D70">
        <w:rPr>
          <w:rFonts w:ascii="Arial" w:hAnsi="Arial" w:cs="Arial"/>
          <w:sz w:val="24"/>
          <w:szCs w:val="24"/>
        </w:rPr>
        <w:t>.</w:t>
      </w:r>
    </w:p>
    <w:p w14:paraId="072E366B" w14:textId="77777777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2EA55B4" w14:textId="4AA40CE1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sz w:val="24"/>
          <w:szCs w:val="24"/>
        </w:rPr>
        <w:t xml:space="preserve">The required Service Maintenance Level is </w:t>
      </w:r>
      <w:r w:rsidRPr="00187D70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187D70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Level 1/Level 2/Level 3/Level 4]</w:t>
      </w:r>
    </w:p>
    <w:p w14:paraId="78825639" w14:textId="77777777" w:rsidR="00187D70" w:rsidRDefault="00187D70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2361AC5" w14:textId="1B6EAF72" w:rsidR="00FB0E97" w:rsidRPr="00187D70" w:rsidRDefault="00FB0E97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>The Service Credit Cap is</w:t>
      </w:r>
      <w:r w:rsidR="0044760D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in accordance with Call-Off Schedule 14 (Service Levels)</w:t>
      </w:r>
    </w:p>
    <w:p w14:paraId="10ADB77C" w14:textId="27537AFA" w:rsidR="00FB0E97" w:rsidRPr="00FB0E97" w:rsidRDefault="00FB0E97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C0FC7">
        <w:rPr>
          <w:rFonts w:ascii="Arial" w:hAnsi="Arial" w:cs="Arial"/>
          <w:sz w:val="24"/>
          <w:szCs w:val="24"/>
        </w:rPr>
        <w:tab/>
      </w:r>
    </w:p>
    <w:p w14:paraId="7B54A15B" w14:textId="0235F064" w:rsidR="00FB0E97" w:rsidRPr="00FB7C6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 xml:space="preserve">The Service Period </w:t>
      </w:r>
      <w:r w:rsidRPr="00FB7C60">
        <w:rPr>
          <w:rFonts w:ascii="Arial" w:hAnsi="Arial" w:cs="Arial"/>
          <w:sz w:val="24"/>
          <w:szCs w:val="24"/>
        </w:rPr>
        <w:t xml:space="preserve">is </w:t>
      </w:r>
      <w:r w:rsidR="00FB7C60" w:rsidRPr="00BC1EAD">
        <w:rPr>
          <w:rFonts w:ascii="Arial" w:hAnsi="Arial" w:cs="Arial"/>
          <w:sz w:val="24"/>
          <w:szCs w:val="24"/>
        </w:rPr>
        <w:t>one (1) Month</w:t>
      </w:r>
    </w:p>
    <w:p w14:paraId="704B2965" w14:textId="77777777" w:rsidR="008B4236" w:rsidRPr="00FB7C60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7FF10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SUPPLIER’S AUTHORISED REPRESENTATIVE</w:t>
      </w:r>
    </w:p>
    <w:p w14:paraId="5D4EF57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92B67C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1389102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21FEC85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DC16849" w14:textId="77777777" w:rsidR="008B4236" w:rsidRPr="00A340BA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FCA745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SUPPLIER’S CONTRACT MANAGER</w:t>
      </w:r>
    </w:p>
    <w:p w14:paraId="34DD0FF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FB9FD4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D355286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1ABA317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709C7CF9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86F6FCC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E73519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PROGRESS REPORT FREQUENCY</w:t>
      </w:r>
    </w:p>
    <w:p w14:paraId="690D244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report frequency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3835BA9E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0451EC9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PROGRESS MEETING FREQUENCY</w:t>
      </w:r>
    </w:p>
    <w:p w14:paraId="76BAC14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759502AD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949F4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OPERATIONAL BOARD</w:t>
      </w:r>
    </w:p>
    <w:p w14:paraId="117009FE" w14:textId="77777777" w:rsidR="00FA1409" w:rsidRDefault="00FA140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666BF2BA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64BA788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KEY STAFF</w:t>
      </w:r>
    </w:p>
    <w:p w14:paraId="06DD9A29" w14:textId="48622466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2356BA">
        <w:rPr>
          <w:rFonts w:ascii="Arial" w:hAnsi="Arial" w:cs="Arial"/>
          <w:sz w:val="24"/>
          <w:szCs w:val="24"/>
        </w:rPr>
        <w:t>Review Call-</w:t>
      </w:r>
      <w:r>
        <w:rPr>
          <w:rFonts w:ascii="Arial" w:hAnsi="Arial" w:cs="Arial"/>
          <w:sz w:val="24"/>
          <w:szCs w:val="24"/>
        </w:rPr>
        <w:t>O</w:t>
      </w:r>
      <w:r w:rsidRPr="002356BA">
        <w:rPr>
          <w:rFonts w:ascii="Arial" w:hAnsi="Arial" w:cs="Arial"/>
          <w:sz w:val="24"/>
          <w:szCs w:val="24"/>
        </w:rPr>
        <w:t>ff S</w:t>
      </w:r>
      <w:r w:rsidRPr="002F3AD9">
        <w:rPr>
          <w:rFonts w:ascii="Arial" w:hAnsi="Arial" w:cs="Arial"/>
          <w:sz w:val="24"/>
          <w:szCs w:val="24"/>
        </w:rPr>
        <w:t xml:space="preserve">chedule </w:t>
      </w:r>
      <w:r>
        <w:rPr>
          <w:rFonts w:ascii="Arial" w:hAnsi="Arial" w:cs="Arial"/>
          <w:sz w:val="24"/>
          <w:szCs w:val="24"/>
        </w:rPr>
        <w:t>7 (Key Supplier Staff)]</w:t>
      </w:r>
    </w:p>
    <w:p w14:paraId="7E6FCAE4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1C78F48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E7A66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 w:rsidRPr="002E7A66"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7FD079C5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Or</w:t>
      </w:r>
    </w:p>
    <w:p w14:paraId="2F66DDB4" w14:textId="54110CBB" w:rsidR="008B4236" w:rsidRDefault="008B4236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8541F4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6E41AFCD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9023BB7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5B9B938" w14:textId="77777777" w:rsidR="008B4236" w:rsidRPr="00A340BA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10355BD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KEY SUBCONTRACTOR(S)</w:t>
      </w:r>
    </w:p>
    <w:p w14:paraId="47FCF69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8B5AA5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</w:t>
      </w:r>
      <w:r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4E8C20B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D113D4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COMMERCIALLY SENSITIVE INFORMATION</w:t>
      </w:r>
    </w:p>
    <w:p w14:paraId="1FF2A10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 w:rsidRPr="00FB72F6">
        <w:rPr>
          <w:rFonts w:ascii="Arial" w:hAnsi="Arial" w:cs="Arial"/>
          <w:sz w:val="24"/>
          <w:szCs w:val="24"/>
        </w:rPr>
        <w:t>]</w:t>
      </w:r>
    </w:p>
    <w:p w14:paraId="3A196570" w14:textId="5CD45CC4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Supplier’s Commercially Sensitive I</w:t>
      </w:r>
      <w:r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7B553AD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6B8B6EA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74E2265" w14:textId="77777777" w:rsidR="008B4236" w:rsidRPr="009F273E" w:rsidRDefault="008B4236" w:rsidP="008B4236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8B4236" w:rsidRPr="009F273E" w14:paraId="5D1EC521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B8A7267" w14:textId="77777777" w:rsidR="008B4236" w:rsidRPr="009F273E" w:rsidRDefault="008B4236" w:rsidP="008B4236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953C0F8" w14:textId="77777777" w:rsidR="008B4236" w:rsidRPr="009F273E" w:rsidRDefault="008B4236" w:rsidP="008B4236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8B4236" w:rsidRPr="009F273E" w14:paraId="0E48D7FC" w14:textId="77777777" w:rsidTr="00A7230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7D776E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85B74C6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79BCA84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  <w:shd w:val="clear" w:color="auto" w:fill="auto"/>
          </w:tcPr>
          <w:p w14:paraId="4EB4EF30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3C1ECAB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B92A655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  <w:shd w:val="clear" w:color="auto" w:fill="auto"/>
          </w:tcPr>
          <w:p w14:paraId="6403BECD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EBBB9F3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  <w:shd w:val="clear" w:color="auto" w:fill="auto"/>
          </w:tcPr>
          <w:p w14:paraId="02D9ACAC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04FD1B0" w14:textId="77777777" w:rsidTr="00A7230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A14013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  <w:shd w:val="clear" w:color="auto" w:fill="auto"/>
          </w:tcPr>
          <w:p w14:paraId="522415A8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D5FB881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  <w:shd w:val="clear" w:color="auto" w:fill="auto"/>
          </w:tcPr>
          <w:p w14:paraId="6C360AF9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F9BE032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2C480C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  <w:shd w:val="clear" w:color="auto" w:fill="auto"/>
          </w:tcPr>
          <w:p w14:paraId="5AD4B89E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DBB7172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  <w:shd w:val="clear" w:color="auto" w:fill="auto"/>
          </w:tcPr>
          <w:p w14:paraId="0AFBF969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9F4E111" w14:textId="77777777" w:rsidR="008B4236" w:rsidRDefault="008B4236" w:rsidP="008B4236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626B093D" w14:textId="486BD179" w:rsidR="008B4236" w:rsidRPr="007619A9" w:rsidRDefault="008B4236" w:rsidP="008B4236">
      <w:pPr>
        <w:rPr>
          <w:rFonts w:ascii="Arial" w:hAnsi="Arial" w:cs="Arial"/>
          <w:color w:val="1F497D"/>
          <w:sz w:val="24"/>
          <w:szCs w:val="24"/>
        </w:rPr>
      </w:pPr>
      <w:r w:rsidRPr="00187D70">
        <w:rPr>
          <w:rFonts w:ascii="Arial" w:hAnsi="Arial" w:cs="Arial"/>
          <w:color w:val="1F497D"/>
          <w:sz w:val="24"/>
          <w:szCs w:val="24"/>
          <w:highlight w:val="green"/>
        </w:rPr>
        <w:t>[</w:t>
      </w:r>
      <w:r w:rsidRPr="00187D70">
        <w:rPr>
          <w:rFonts w:ascii="Arial" w:hAnsi="Arial" w:cs="Arial"/>
          <w:b/>
          <w:color w:val="1F497D"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color w:val="1F497D"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: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4A0C822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9EEAC96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C788" w14:textId="77777777" w:rsidR="00DC238F" w:rsidRDefault="00DC238F">
      <w:pPr>
        <w:spacing w:after="0" w:line="240" w:lineRule="auto"/>
      </w:pPr>
      <w:r>
        <w:separator/>
      </w:r>
    </w:p>
  </w:endnote>
  <w:endnote w:type="continuationSeparator" w:id="0">
    <w:p w14:paraId="4FDEF6CB" w14:textId="77777777" w:rsidR="00DC238F" w:rsidRDefault="00DC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1B88" w14:textId="04A5763E" w:rsidR="00B25C26" w:rsidRDefault="00B25C26">
    <w:pPr>
      <w:pStyle w:val="Footer"/>
    </w:pPr>
    <w:r>
      <w:t>Direct Award Call-Off Order Form</w:t>
    </w:r>
  </w:p>
  <w:p w14:paraId="5AB5D734" w14:textId="0B160876" w:rsidR="00B25C26" w:rsidRDefault="00B25C26">
    <w:pPr>
      <w:pStyle w:val="Footer"/>
    </w:pPr>
    <w:r>
      <w:t>V1.0 12082019</w:t>
    </w:r>
  </w:p>
  <w:p w14:paraId="7DC11AC8" w14:textId="4C4D41AB" w:rsidR="00851EF4" w:rsidRPr="00623ED5" w:rsidRDefault="00851EF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AC6F" w14:textId="77777777" w:rsidR="00851EF4" w:rsidRPr="008A7999" w:rsidRDefault="00851EF4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3D3ADD90" w14:textId="77777777" w:rsidR="00851EF4" w:rsidRPr="00623ED5" w:rsidRDefault="00851EF4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652C2D8" w14:textId="77777777" w:rsidR="00851EF4" w:rsidRPr="00623ED5" w:rsidRDefault="00851EF4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000990AB" w14:textId="77777777" w:rsidR="00851EF4" w:rsidRPr="00623ED5" w:rsidRDefault="00851EF4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6148" w14:textId="77777777" w:rsidR="00DC238F" w:rsidRDefault="00DC238F">
      <w:pPr>
        <w:spacing w:after="0" w:line="240" w:lineRule="auto"/>
      </w:pPr>
      <w:r>
        <w:separator/>
      </w:r>
    </w:p>
  </w:footnote>
  <w:footnote w:type="continuationSeparator" w:id="0">
    <w:p w14:paraId="1291DD64" w14:textId="77777777" w:rsidR="00DC238F" w:rsidRDefault="00DC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FAE1" w14:textId="77777777" w:rsidR="00851EF4" w:rsidRPr="00623ED5" w:rsidRDefault="00851EF4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55D3A38" w14:textId="77777777" w:rsidR="00851EF4" w:rsidRPr="00623ED5" w:rsidRDefault="00851EF4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8AE"/>
    <w:multiLevelType w:val="hybridMultilevel"/>
    <w:tmpl w:val="349EE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6914037A"/>
    <w:multiLevelType w:val="multilevel"/>
    <w:tmpl w:val="7C94B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ind w:left="150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upperLetter"/>
      <w:lvlText w:val="(%5)"/>
      <w:lvlJc w:val="left"/>
      <w:pPr>
        <w:ind w:left="4340" w:hanging="1080"/>
      </w:pPr>
      <w:rPr>
        <w:rFonts w:ascii="Arial" w:eastAsia="Times New Roman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8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3C2417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11D7C"/>
    <w:rsid w:val="00015276"/>
    <w:rsid w:val="000273CE"/>
    <w:rsid w:val="00034C14"/>
    <w:rsid w:val="00042DAC"/>
    <w:rsid w:val="00047540"/>
    <w:rsid w:val="00051257"/>
    <w:rsid w:val="0005215D"/>
    <w:rsid w:val="00052DE6"/>
    <w:rsid w:val="00057E65"/>
    <w:rsid w:val="00066570"/>
    <w:rsid w:val="00070205"/>
    <w:rsid w:val="0007133F"/>
    <w:rsid w:val="000851C3"/>
    <w:rsid w:val="000851E7"/>
    <w:rsid w:val="00093562"/>
    <w:rsid w:val="000953C5"/>
    <w:rsid w:val="000978E0"/>
    <w:rsid w:val="000A7D64"/>
    <w:rsid w:val="000B38C6"/>
    <w:rsid w:val="000C6319"/>
    <w:rsid w:val="000C665A"/>
    <w:rsid w:val="000D0B79"/>
    <w:rsid w:val="000E6262"/>
    <w:rsid w:val="000F5033"/>
    <w:rsid w:val="00100D91"/>
    <w:rsid w:val="00104EC2"/>
    <w:rsid w:val="00110B3B"/>
    <w:rsid w:val="00126B1A"/>
    <w:rsid w:val="001320FC"/>
    <w:rsid w:val="00147B31"/>
    <w:rsid w:val="0015636D"/>
    <w:rsid w:val="00161378"/>
    <w:rsid w:val="00162E55"/>
    <w:rsid w:val="00172509"/>
    <w:rsid w:val="00183C8E"/>
    <w:rsid w:val="001841F4"/>
    <w:rsid w:val="00187D70"/>
    <w:rsid w:val="00196033"/>
    <w:rsid w:val="0019744D"/>
    <w:rsid w:val="001A6BDF"/>
    <w:rsid w:val="001B61EF"/>
    <w:rsid w:val="001D084D"/>
    <w:rsid w:val="001D3697"/>
    <w:rsid w:val="001E0368"/>
    <w:rsid w:val="001F41C3"/>
    <w:rsid w:val="001F5C91"/>
    <w:rsid w:val="00224F5F"/>
    <w:rsid w:val="002322D4"/>
    <w:rsid w:val="00232CB2"/>
    <w:rsid w:val="0024178D"/>
    <w:rsid w:val="0024644E"/>
    <w:rsid w:val="00262846"/>
    <w:rsid w:val="002707D0"/>
    <w:rsid w:val="00294202"/>
    <w:rsid w:val="002A14EC"/>
    <w:rsid w:val="002B3C24"/>
    <w:rsid w:val="002C5708"/>
    <w:rsid w:val="002D024C"/>
    <w:rsid w:val="002D516A"/>
    <w:rsid w:val="002F56F3"/>
    <w:rsid w:val="003321CB"/>
    <w:rsid w:val="0036118F"/>
    <w:rsid w:val="003644A2"/>
    <w:rsid w:val="003676A4"/>
    <w:rsid w:val="00371A72"/>
    <w:rsid w:val="00377A85"/>
    <w:rsid w:val="003809EC"/>
    <w:rsid w:val="00381574"/>
    <w:rsid w:val="003A066A"/>
    <w:rsid w:val="003A2178"/>
    <w:rsid w:val="003A6F61"/>
    <w:rsid w:val="003B1167"/>
    <w:rsid w:val="003B1900"/>
    <w:rsid w:val="003B27CA"/>
    <w:rsid w:val="003B42D2"/>
    <w:rsid w:val="003B4FB4"/>
    <w:rsid w:val="003B6DBC"/>
    <w:rsid w:val="003B7D94"/>
    <w:rsid w:val="003C4DC9"/>
    <w:rsid w:val="003D7714"/>
    <w:rsid w:val="003E28ED"/>
    <w:rsid w:val="003E477C"/>
    <w:rsid w:val="003E73F1"/>
    <w:rsid w:val="003E7CBB"/>
    <w:rsid w:val="003F0D70"/>
    <w:rsid w:val="003F2C50"/>
    <w:rsid w:val="003F397E"/>
    <w:rsid w:val="00400E8E"/>
    <w:rsid w:val="00412536"/>
    <w:rsid w:val="004304AB"/>
    <w:rsid w:val="00434947"/>
    <w:rsid w:val="0043710D"/>
    <w:rsid w:val="0044149B"/>
    <w:rsid w:val="0044760D"/>
    <w:rsid w:val="0046354A"/>
    <w:rsid w:val="00463599"/>
    <w:rsid w:val="004710F6"/>
    <w:rsid w:val="00473C73"/>
    <w:rsid w:val="00475B07"/>
    <w:rsid w:val="00483DE0"/>
    <w:rsid w:val="00484518"/>
    <w:rsid w:val="00485CDA"/>
    <w:rsid w:val="00486B15"/>
    <w:rsid w:val="004A4734"/>
    <w:rsid w:val="004A69F4"/>
    <w:rsid w:val="004C402E"/>
    <w:rsid w:val="004C72ED"/>
    <w:rsid w:val="004D1BB2"/>
    <w:rsid w:val="004D7E8C"/>
    <w:rsid w:val="004F739A"/>
    <w:rsid w:val="004F7822"/>
    <w:rsid w:val="00510661"/>
    <w:rsid w:val="0052301B"/>
    <w:rsid w:val="0052779E"/>
    <w:rsid w:val="00531C4D"/>
    <w:rsid w:val="00532981"/>
    <w:rsid w:val="0053394A"/>
    <w:rsid w:val="0054312C"/>
    <w:rsid w:val="00544956"/>
    <w:rsid w:val="005503B8"/>
    <w:rsid w:val="0055563F"/>
    <w:rsid w:val="00560A7B"/>
    <w:rsid w:val="0056265C"/>
    <w:rsid w:val="00563DA5"/>
    <w:rsid w:val="00581ED7"/>
    <w:rsid w:val="005A614A"/>
    <w:rsid w:val="005B7837"/>
    <w:rsid w:val="005C0DB5"/>
    <w:rsid w:val="005C220F"/>
    <w:rsid w:val="005C303F"/>
    <w:rsid w:val="005C55E7"/>
    <w:rsid w:val="005D17F1"/>
    <w:rsid w:val="005D18C4"/>
    <w:rsid w:val="005D5970"/>
    <w:rsid w:val="00606769"/>
    <w:rsid w:val="00615B10"/>
    <w:rsid w:val="00617549"/>
    <w:rsid w:val="006237CF"/>
    <w:rsid w:val="00623ED5"/>
    <w:rsid w:val="00633EDE"/>
    <w:rsid w:val="00633EE5"/>
    <w:rsid w:val="006472C5"/>
    <w:rsid w:val="006528D8"/>
    <w:rsid w:val="00664398"/>
    <w:rsid w:val="00667337"/>
    <w:rsid w:val="0067449E"/>
    <w:rsid w:val="006B3A24"/>
    <w:rsid w:val="006B7147"/>
    <w:rsid w:val="006C1CBB"/>
    <w:rsid w:val="006C4038"/>
    <w:rsid w:val="006D021B"/>
    <w:rsid w:val="006D0226"/>
    <w:rsid w:val="006D0F65"/>
    <w:rsid w:val="006D7A04"/>
    <w:rsid w:val="006F68B5"/>
    <w:rsid w:val="0070560E"/>
    <w:rsid w:val="00710B03"/>
    <w:rsid w:val="007129C4"/>
    <w:rsid w:val="00751931"/>
    <w:rsid w:val="00752E34"/>
    <w:rsid w:val="007619A9"/>
    <w:rsid w:val="00763263"/>
    <w:rsid w:val="00767644"/>
    <w:rsid w:val="00770631"/>
    <w:rsid w:val="00772E19"/>
    <w:rsid w:val="007763FC"/>
    <w:rsid w:val="00785CF8"/>
    <w:rsid w:val="007941E3"/>
    <w:rsid w:val="00796FC9"/>
    <w:rsid w:val="007A4B62"/>
    <w:rsid w:val="007B21DF"/>
    <w:rsid w:val="007B348E"/>
    <w:rsid w:val="007B3D33"/>
    <w:rsid w:val="007C2732"/>
    <w:rsid w:val="007D2E98"/>
    <w:rsid w:val="00802637"/>
    <w:rsid w:val="0082189A"/>
    <w:rsid w:val="00833DAC"/>
    <w:rsid w:val="00837B88"/>
    <w:rsid w:val="00840FDC"/>
    <w:rsid w:val="00841C32"/>
    <w:rsid w:val="00842FFD"/>
    <w:rsid w:val="00844422"/>
    <w:rsid w:val="00851EF4"/>
    <w:rsid w:val="00853A9B"/>
    <w:rsid w:val="00862D97"/>
    <w:rsid w:val="00873886"/>
    <w:rsid w:val="008861B9"/>
    <w:rsid w:val="008925D4"/>
    <w:rsid w:val="00896DC7"/>
    <w:rsid w:val="008A7999"/>
    <w:rsid w:val="008B220D"/>
    <w:rsid w:val="008B4236"/>
    <w:rsid w:val="008B5AA5"/>
    <w:rsid w:val="008B5CC0"/>
    <w:rsid w:val="008B7262"/>
    <w:rsid w:val="008C1605"/>
    <w:rsid w:val="008C4FD3"/>
    <w:rsid w:val="008C5D8E"/>
    <w:rsid w:val="008D4A20"/>
    <w:rsid w:val="008D5AF0"/>
    <w:rsid w:val="008D73BC"/>
    <w:rsid w:val="008E3131"/>
    <w:rsid w:val="008F3576"/>
    <w:rsid w:val="00932DEE"/>
    <w:rsid w:val="00951ACF"/>
    <w:rsid w:val="00955DAA"/>
    <w:rsid w:val="0096468C"/>
    <w:rsid w:val="00983172"/>
    <w:rsid w:val="009A32AB"/>
    <w:rsid w:val="009B0D98"/>
    <w:rsid w:val="009D1313"/>
    <w:rsid w:val="009D7CF3"/>
    <w:rsid w:val="009E0D6A"/>
    <w:rsid w:val="009F273E"/>
    <w:rsid w:val="009F3282"/>
    <w:rsid w:val="009F4837"/>
    <w:rsid w:val="00A0537A"/>
    <w:rsid w:val="00A13822"/>
    <w:rsid w:val="00A17E40"/>
    <w:rsid w:val="00A303E2"/>
    <w:rsid w:val="00A340BA"/>
    <w:rsid w:val="00A41430"/>
    <w:rsid w:val="00A55025"/>
    <w:rsid w:val="00A56C49"/>
    <w:rsid w:val="00A5748C"/>
    <w:rsid w:val="00A621D7"/>
    <w:rsid w:val="00A70226"/>
    <w:rsid w:val="00A7230C"/>
    <w:rsid w:val="00A778CA"/>
    <w:rsid w:val="00AA05FC"/>
    <w:rsid w:val="00AA0C99"/>
    <w:rsid w:val="00AA20E4"/>
    <w:rsid w:val="00AC0970"/>
    <w:rsid w:val="00AD41EA"/>
    <w:rsid w:val="00AD5471"/>
    <w:rsid w:val="00AE585A"/>
    <w:rsid w:val="00AF207E"/>
    <w:rsid w:val="00AF6A08"/>
    <w:rsid w:val="00B02DAD"/>
    <w:rsid w:val="00B05637"/>
    <w:rsid w:val="00B16AD6"/>
    <w:rsid w:val="00B25ADA"/>
    <w:rsid w:val="00B25C26"/>
    <w:rsid w:val="00B25F4F"/>
    <w:rsid w:val="00B3356C"/>
    <w:rsid w:val="00B50086"/>
    <w:rsid w:val="00B714E9"/>
    <w:rsid w:val="00B87C37"/>
    <w:rsid w:val="00B87D1B"/>
    <w:rsid w:val="00B92026"/>
    <w:rsid w:val="00B9523A"/>
    <w:rsid w:val="00BA1858"/>
    <w:rsid w:val="00BA65AB"/>
    <w:rsid w:val="00BB00DC"/>
    <w:rsid w:val="00BB1B63"/>
    <w:rsid w:val="00BC1EAD"/>
    <w:rsid w:val="00BC3461"/>
    <w:rsid w:val="00BC41BF"/>
    <w:rsid w:val="00BD11A5"/>
    <w:rsid w:val="00BE671C"/>
    <w:rsid w:val="00BF2766"/>
    <w:rsid w:val="00C25304"/>
    <w:rsid w:val="00C543F9"/>
    <w:rsid w:val="00C647A3"/>
    <w:rsid w:val="00C64F0A"/>
    <w:rsid w:val="00C70876"/>
    <w:rsid w:val="00C7615F"/>
    <w:rsid w:val="00C814DE"/>
    <w:rsid w:val="00C92729"/>
    <w:rsid w:val="00CA276A"/>
    <w:rsid w:val="00CB23C3"/>
    <w:rsid w:val="00CB39A4"/>
    <w:rsid w:val="00CB4B53"/>
    <w:rsid w:val="00CC1279"/>
    <w:rsid w:val="00CD7897"/>
    <w:rsid w:val="00CE0BA8"/>
    <w:rsid w:val="00CF6B0C"/>
    <w:rsid w:val="00D032D4"/>
    <w:rsid w:val="00D17FF8"/>
    <w:rsid w:val="00D20847"/>
    <w:rsid w:val="00D3696B"/>
    <w:rsid w:val="00D409B8"/>
    <w:rsid w:val="00D500B0"/>
    <w:rsid w:val="00D62A38"/>
    <w:rsid w:val="00D7592E"/>
    <w:rsid w:val="00D97FE9"/>
    <w:rsid w:val="00DA59B4"/>
    <w:rsid w:val="00DC238F"/>
    <w:rsid w:val="00DC34A8"/>
    <w:rsid w:val="00DD394A"/>
    <w:rsid w:val="00DE2799"/>
    <w:rsid w:val="00DF2308"/>
    <w:rsid w:val="00E077F1"/>
    <w:rsid w:val="00E10DB2"/>
    <w:rsid w:val="00E17687"/>
    <w:rsid w:val="00E21475"/>
    <w:rsid w:val="00E36190"/>
    <w:rsid w:val="00E4117B"/>
    <w:rsid w:val="00E465C6"/>
    <w:rsid w:val="00E528B2"/>
    <w:rsid w:val="00E628E6"/>
    <w:rsid w:val="00E9588A"/>
    <w:rsid w:val="00E97171"/>
    <w:rsid w:val="00EB22CC"/>
    <w:rsid w:val="00EB484F"/>
    <w:rsid w:val="00EC0702"/>
    <w:rsid w:val="00EE4B53"/>
    <w:rsid w:val="00EF4133"/>
    <w:rsid w:val="00F00201"/>
    <w:rsid w:val="00F164E5"/>
    <w:rsid w:val="00F34829"/>
    <w:rsid w:val="00F361C9"/>
    <w:rsid w:val="00F63402"/>
    <w:rsid w:val="00F803CE"/>
    <w:rsid w:val="00F83772"/>
    <w:rsid w:val="00F95077"/>
    <w:rsid w:val="00FA1409"/>
    <w:rsid w:val="00FB0E97"/>
    <w:rsid w:val="00FB1BAD"/>
    <w:rsid w:val="00FB201C"/>
    <w:rsid w:val="00FB406A"/>
    <w:rsid w:val="00FB7C60"/>
    <w:rsid w:val="00FC0FC7"/>
    <w:rsid w:val="00FC69AF"/>
    <w:rsid w:val="00FD0A14"/>
    <w:rsid w:val="00FD1855"/>
    <w:rsid w:val="00FE182C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4E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4E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A17E40"/>
    <w:pPr>
      <w:overflowPunct w:val="0"/>
      <w:autoSpaceDE w:val="0"/>
      <w:autoSpaceDN w:val="0"/>
      <w:adjustRightInd w:val="0"/>
      <w:spacing w:before="240" w:after="120" w:line="240" w:lineRule="auto"/>
      <w:ind w:left="567"/>
      <w:jc w:val="both"/>
      <w:textAlignment w:val="baseline"/>
    </w:pPr>
    <w:rPr>
      <w:rFonts w:ascii="Arial" w:eastAsia="Times New Roman" w:hAnsi="Arial" w:cs="Arial"/>
      <w:b/>
      <w:i/>
    </w:rPr>
  </w:style>
  <w:style w:type="character" w:customStyle="1" w:styleId="GPSL1GuidanceChar">
    <w:name w:val="GPS L1 Guidance Char"/>
    <w:link w:val="GPSL1Guidance"/>
    <w:rsid w:val="00A17E40"/>
    <w:rPr>
      <w:rFonts w:ascii="Arial" w:eastAsia="Times New Roman" w:hAnsi="Arial" w:cs="Arial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51E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2DBD-C7B1-44DA-BBC2-3AECFF27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2019-10-14T13:17:00Z</dcterms:created>
  <dcterms:modified xsi:type="dcterms:W3CDTF">2019-10-14T13:17:00Z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